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ACAB4A" w14:textId="77777777" w:rsidR="002F6290" w:rsidRPr="002F6290" w:rsidRDefault="002F6290" w:rsidP="002F6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8"/>
          <w:lang w:eastAsia="ru-RU"/>
        </w:rPr>
      </w:pPr>
      <w:r w:rsidRPr="002F6290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 xml:space="preserve">                             </w:t>
      </w:r>
    </w:p>
    <w:p w14:paraId="2A342A79" w14:textId="77777777" w:rsidR="002F6290" w:rsidRPr="002F6290" w:rsidRDefault="002F6290" w:rsidP="002F6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62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Обґрунтування технічних та якісних характеристик предмета закупівлі, розміру бюджетного фінансування, </w:t>
      </w:r>
    </w:p>
    <w:p w14:paraId="2E4E2FB6" w14:textId="5C46C755" w:rsidR="002F6290" w:rsidRPr="002F6290" w:rsidRDefault="002F6290" w:rsidP="002F6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62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очікува</w:t>
      </w:r>
      <w:r w:rsidR="00320B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ної вартості предмета закупівлі</w:t>
      </w:r>
    </w:p>
    <w:p w14:paraId="08892519" w14:textId="77777777" w:rsidR="002F6290" w:rsidRPr="002F6290" w:rsidRDefault="002F6290" w:rsidP="002F6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D138C8" w14:textId="0C8ED373" w:rsidR="009B7C5B" w:rsidRDefault="00EA4FF7" w:rsidP="00FF44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 предмету закупівлі:</w:t>
      </w:r>
      <w:r w:rsidR="00FF4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футляри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44F9" w:rsidRPr="00FF44F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відзнаки Президента України</w:t>
      </w:r>
      <w:r w:rsidR="00FF4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44F9" w:rsidRPr="00FF44F9">
        <w:rPr>
          <w:rFonts w:ascii="Times New Roman" w:eastAsia="Times New Roman" w:hAnsi="Times New Roman" w:cs="Times New Roman"/>
          <w:sz w:val="28"/>
          <w:szCs w:val="28"/>
          <w:lang w:eastAsia="ru-RU"/>
        </w:rPr>
        <w:t>«За участь у ліквідації наслідків аварії на Чорнобильській АЕС»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(код за </w:t>
      </w:r>
      <w:r w:rsidRPr="005131EE">
        <w:rPr>
          <w:rFonts w:ascii="Times New Roman" w:eastAsia="Times New Roman" w:hAnsi="Times New Roman" w:cs="Times New Roman"/>
          <w:sz w:val="28"/>
          <w:szCs w:val="28"/>
          <w:lang w:eastAsia="ru-RU"/>
        </w:rPr>
        <w:t>ДК 021:2015</w:t>
      </w:r>
      <w:r w:rsidR="00AC22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22AE" w:rsidRPr="002F629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C22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30190000-7</w:t>
      </w:r>
      <w:r w:rsidRPr="00BD777D">
        <w:rPr>
          <w:rStyle w:val="hgkelc"/>
          <w:rFonts w:ascii="Times New Roman" w:hAnsi="Times New Roman" w:cs="Times New Roman"/>
          <w:sz w:val="28"/>
          <w:szCs w:val="28"/>
        </w:rPr>
        <w:t>)</w:t>
      </w:r>
      <w:r>
        <w:rPr>
          <w:rStyle w:val="hgkelc"/>
          <w:rFonts w:ascii="Times New Roman" w:hAnsi="Times New Roman" w:cs="Times New Roman"/>
          <w:sz w:val="28"/>
          <w:szCs w:val="28"/>
        </w:rPr>
        <w:t>.</w:t>
      </w:r>
      <w:r w:rsidR="009B7C5B" w:rsidRPr="009B7C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70BE4C2" w14:textId="0289215A" w:rsidR="00EA4FF7" w:rsidRPr="00BD777D" w:rsidRDefault="009B7C5B" w:rsidP="009B7C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2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 предмета закупівлі – Товар.   </w:t>
      </w:r>
      <w:r w:rsidRPr="002F6290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                                           </w:t>
      </w:r>
      <w:r w:rsidRPr="002F6290">
        <w:rPr>
          <w:rFonts w:ascii="Times New Roman" w:eastAsia="Times New Roman" w:hAnsi="Times New Roman" w:cs="Times New Roman"/>
          <w:color w:val="FF0000"/>
          <w:sz w:val="20"/>
          <w:szCs w:val="20"/>
        </w:rPr>
        <w:t xml:space="preserve"> </w:t>
      </w:r>
    </w:p>
    <w:p w14:paraId="398A9232" w14:textId="68F41941" w:rsidR="00AB1393" w:rsidRPr="00356E47" w:rsidRDefault="00AB1393" w:rsidP="00AB13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6E47">
        <w:rPr>
          <w:rFonts w:ascii="Times New Roman" w:hAnsi="Times New Roman" w:cs="Times New Roman"/>
          <w:sz w:val="28"/>
          <w:szCs w:val="28"/>
        </w:rPr>
        <w:t xml:space="preserve">Закупівля здійснюється Державним управлінням справами </w:t>
      </w:r>
      <w:r w:rsidR="0014783C">
        <w:rPr>
          <w:rFonts w:ascii="Times New Roman" w:hAnsi="Times New Roman" w:cs="Times New Roman"/>
          <w:sz w:val="28"/>
          <w:szCs w:val="28"/>
        </w:rPr>
        <w:t xml:space="preserve">на виконання Указу Президента України від 20 квітня 2026 року № 323 «Про відзнаку Президента України «За участь у ліквідації наслідків аварії на Чорнобильській АЕС» та </w:t>
      </w:r>
      <w:r w:rsidRPr="00356E47">
        <w:rPr>
          <w:rFonts w:ascii="Times New Roman" w:hAnsi="Times New Roman" w:cs="Times New Roman"/>
          <w:sz w:val="28"/>
          <w:szCs w:val="28"/>
        </w:rPr>
        <w:t xml:space="preserve">з метою створення необхідних умов для виконання Президентом України конституційних повноважень щодо нагородження державними нагородами.  </w:t>
      </w:r>
    </w:p>
    <w:p w14:paraId="4FCA64C5" w14:textId="483FCF8F" w:rsidR="009B7C5B" w:rsidRPr="00D90A07" w:rsidRDefault="009B7C5B" w:rsidP="00E42F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90A0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Технічні та якісні характеристики предмета закупівлі </w:t>
      </w:r>
      <w:r w:rsidR="00EB67C1" w:rsidRPr="00D90A07">
        <w:rPr>
          <w:rFonts w:ascii="Times New Roman" w:eastAsia="Times New Roman" w:hAnsi="Times New Roman" w:cs="Times New Roman"/>
          <w:sz w:val="28"/>
          <w:szCs w:val="20"/>
          <w:lang w:eastAsia="ru-RU"/>
        </w:rPr>
        <w:t>визначаються</w:t>
      </w:r>
      <w:r w:rsidR="00E22604" w:rsidRPr="00E2260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E22604" w:rsidRPr="00543FEF">
        <w:rPr>
          <w:rFonts w:ascii="Times New Roman" w:eastAsia="Times New Roman" w:hAnsi="Times New Roman" w:cs="Times New Roman"/>
          <w:sz w:val="28"/>
          <w:szCs w:val="20"/>
          <w:lang w:eastAsia="ru-RU"/>
        </w:rPr>
        <w:t>відповідно до потреб замовника</w:t>
      </w:r>
      <w:r w:rsidR="00311A1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 виконання</w:t>
      </w:r>
      <w:r w:rsidR="00311A1D" w:rsidRPr="00311A1D">
        <w:t xml:space="preserve"> </w:t>
      </w:r>
      <w:r w:rsidR="00311A1D" w:rsidRPr="00311A1D">
        <w:rPr>
          <w:rFonts w:ascii="Times New Roman" w:eastAsia="Times New Roman" w:hAnsi="Times New Roman" w:cs="Times New Roman"/>
          <w:sz w:val="28"/>
          <w:szCs w:val="20"/>
          <w:lang w:eastAsia="ru-RU"/>
        </w:rPr>
        <w:t>Указу Президента України від 20 квітня 2026 року № 323 «Про відзнаку Президента України «За участь у ліквідації наслідків аварії на Чорнобильській АЕС»</w:t>
      </w:r>
      <w:r w:rsidR="00ED67F6" w:rsidRPr="00D90A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B9928B" w14:textId="67566784" w:rsidR="00EF70DF" w:rsidRDefault="002F6290" w:rsidP="00EF70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A07">
        <w:rPr>
          <w:rFonts w:ascii="Times New Roman" w:eastAsia="Times New Roman" w:hAnsi="Times New Roman" w:cs="Times New Roman"/>
          <w:sz w:val="28"/>
          <w:szCs w:val="28"/>
          <w:lang w:eastAsia="ru-RU"/>
        </w:rPr>
        <w:t>Річним планом закупівель на 202</w:t>
      </w:r>
      <w:r w:rsidR="00842AA2" w:rsidRPr="00842AA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Pr="00D90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 по Державному управлінню справами за бюджетною програмою 03010</w:t>
      </w:r>
      <w:r w:rsidR="00885061" w:rsidRPr="00D90A0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90A07">
        <w:rPr>
          <w:rFonts w:ascii="Times New Roman" w:eastAsia="Times New Roman" w:hAnsi="Times New Roman" w:cs="Times New Roman"/>
          <w:sz w:val="28"/>
          <w:szCs w:val="28"/>
          <w:lang w:eastAsia="ru-RU"/>
        </w:rPr>
        <w:t>0 «</w:t>
      </w:r>
      <w:r w:rsidR="00885061" w:rsidRPr="00D90A0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Виготовлення державних нагород та пам’ятних знаків</w:t>
      </w:r>
      <w:r w:rsidRPr="00D90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передбачено зазначену закупівлю на очікувану </w:t>
      </w:r>
      <w:r w:rsidR="00765447" w:rsidRPr="00D90A07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вартість</w:t>
      </w:r>
      <w:r w:rsidRPr="00D90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78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 w:rsidR="00842AA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14783C">
        <w:rPr>
          <w:rFonts w:ascii="Times New Roman" w:eastAsia="Times New Roman" w:hAnsi="Times New Roman" w:cs="Times New Roman"/>
          <w:sz w:val="28"/>
          <w:szCs w:val="28"/>
          <w:lang w:eastAsia="ru-RU"/>
        </w:rPr>
        <w:t>000</w:t>
      </w:r>
      <w:r w:rsidR="00842AA2" w:rsidRPr="00E226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1478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</w:t>
      </w:r>
      <w:r w:rsidR="00842AA2" w:rsidRPr="00E226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00</w:t>
      </w:r>
      <w:r w:rsidR="00842AA2" w:rsidRPr="00D90A07">
        <w:rPr>
          <w:rFonts w:ascii="Times New Roman" w:eastAsia="Times New Roman" w:hAnsi="Times New Roman" w:cs="Times New Roman"/>
          <w:sz w:val="28"/>
          <w:szCs w:val="28"/>
          <w:lang w:eastAsia="ru-RU"/>
        </w:rPr>
        <w:t>,00</w:t>
      </w:r>
      <w:r w:rsidR="00842AA2" w:rsidRPr="00842AA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0A0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гривень.</w:t>
      </w:r>
    </w:p>
    <w:p w14:paraId="0B6E9401" w14:textId="0ED046B9" w:rsidR="002F6290" w:rsidRPr="00D90A07" w:rsidRDefault="002F6290" w:rsidP="00311A1D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0A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Обґрунтування очікуваної вартості предмета закупівлі:</w:t>
      </w:r>
      <w:r w:rsidRPr="00D90A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D90A07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межах затверджених бю</w:t>
      </w:r>
      <w:r w:rsidR="00842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джетних призначень, </w:t>
      </w:r>
      <w:r w:rsidRPr="00D90A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проведений</w:t>
      </w:r>
      <w:r w:rsidR="007E7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аналіз закупівель аналогічних т</w:t>
      </w:r>
      <w:r w:rsidRPr="00D90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оварів </w:t>
      </w:r>
      <w:r w:rsidR="00311A1D" w:rsidRPr="00311A1D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відкриті джерела та офіційний портал оприлюднення інформації про публічні закупівлі України «ProZorro».</w:t>
      </w:r>
      <w:bookmarkStart w:id="0" w:name="_GoBack"/>
      <w:bookmarkEnd w:id="0"/>
    </w:p>
    <w:p w14:paraId="5CFE4F47" w14:textId="77777777" w:rsidR="002F6290" w:rsidRPr="002F6290" w:rsidRDefault="002F6290" w:rsidP="002F629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342D43" w14:textId="26725A86" w:rsidR="00885061" w:rsidRDefault="002F6290" w:rsidP="002F62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2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Керівник Управління </w:t>
      </w:r>
      <w:r w:rsidR="00885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протокольного </w:t>
      </w:r>
    </w:p>
    <w:p w14:paraId="23B92E58" w14:textId="16D7AAEA" w:rsidR="002F6290" w:rsidRPr="002F6290" w:rsidRDefault="00885061" w:rsidP="002F62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господарського забезпечення заходів </w:t>
      </w:r>
      <w:r w:rsidR="002F6290" w:rsidRPr="002F62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147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2F6290" w:rsidRPr="002F62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726C57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Тарас ТАРАСЕНКО</w:t>
      </w:r>
    </w:p>
    <w:p w14:paraId="1233B8FE" w14:textId="77777777" w:rsidR="002F6290" w:rsidRPr="002F6290" w:rsidRDefault="002F6290" w:rsidP="002F62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4CA5A3" w14:textId="77989D75" w:rsidR="002F6290" w:rsidRPr="00855BCE" w:rsidRDefault="0014783C" w:rsidP="002F6290">
      <w:pPr>
        <w:spacing w:after="0" w:line="240" w:lineRule="auto"/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>23</w:t>
      </w:r>
      <w:r w:rsidR="00212251" w:rsidRPr="00ED67F6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>.</w:t>
      </w:r>
      <w:r w:rsidR="001A0D82" w:rsidRPr="00842AA2">
        <w:rPr>
          <w:rFonts w:ascii="Times New Roman" w:eastAsia="Times New Roman" w:hAnsi="Times New Roman" w:cs="Times New Roman"/>
          <w:color w:val="191919"/>
          <w:sz w:val="28"/>
          <w:szCs w:val="28"/>
          <w:lang w:val="ru-RU" w:eastAsia="ru-RU"/>
        </w:rPr>
        <w:t>0</w:t>
      </w:r>
      <w:r>
        <w:rPr>
          <w:rFonts w:ascii="Times New Roman" w:eastAsia="Times New Roman" w:hAnsi="Times New Roman" w:cs="Times New Roman"/>
          <w:color w:val="191919"/>
          <w:sz w:val="28"/>
          <w:szCs w:val="28"/>
          <w:lang w:val="ru-RU" w:eastAsia="ru-RU"/>
        </w:rPr>
        <w:t>6</w:t>
      </w:r>
      <w:r w:rsidR="001A0D82" w:rsidRPr="00ED67F6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>.</w:t>
      </w:r>
      <w:r w:rsidR="001A0D82" w:rsidRPr="00842AA2">
        <w:rPr>
          <w:rFonts w:ascii="Times New Roman" w:eastAsia="Times New Roman" w:hAnsi="Times New Roman" w:cs="Times New Roman"/>
          <w:color w:val="191919"/>
          <w:sz w:val="28"/>
          <w:szCs w:val="28"/>
          <w:lang w:val="ru-RU" w:eastAsia="ru-RU"/>
        </w:rPr>
        <w:t>202</w:t>
      </w:r>
      <w:r w:rsidR="00842AA2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>6</w:t>
      </w:r>
    </w:p>
    <w:p w14:paraId="487B555A" w14:textId="77777777" w:rsidR="002F6290" w:rsidRPr="002F6290" w:rsidRDefault="002F6290" w:rsidP="002F629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E863031" w14:textId="77777777" w:rsidR="00065BAA" w:rsidRDefault="00065BAA"/>
    <w:sectPr w:rsidR="00065BAA" w:rsidSect="00B151E9">
      <w:headerReference w:type="even" r:id="rId6"/>
      <w:pgSz w:w="11906" w:h="16838"/>
      <w:pgMar w:top="426" w:right="851" w:bottom="425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31245E" w14:textId="77777777" w:rsidR="00901E96" w:rsidRDefault="00901E96">
      <w:pPr>
        <w:spacing w:after="0" w:line="240" w:lineRule="auto"/>
      </w:pPr>
      <w:r>
        <w:separator/>
      </w:r>
    </w:p>
  </w:endnote>
  <w:endnote w:type="continuationSeparator" w:id="0">
    <w:p w14:paraId="3537A455" w14:textId="77777777" w:rsidR="00901E96" w:rsidRDefault="00901E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3CC3BC" w14:textId="77777777" w:rsidR="00901E96" w:rsidRDefault="00901E96">
      <w:pPr>
        <w:spacing w:after="0" w:line="240" w:lineRule="auto"/>
      </w:pPr>
      <w:r>
        <w:separator/>
      </w:r>
    </w:p>
  </w:footnote>
  <w:footnote w:type="continuationSeparator" w:id="0">
    <w:p w14:paraId="002B5735" w14:textId="77777777" w:rsidR="00901E96" w:rsidRDefault="00901E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F83FB" w14:textId="77777777" w:rsidR="00710987" w:rsidRDefault="00885061" w:rsidP="006D513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F170A6D" w14:textId="77777777" w:rsidR="00710987" w:rsidRDefault="00901E9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290"/>
    <w:rsid w:val="00065BAA"/>
    <w:rsid w:val="00081365"/>
    <w:rsid w:val="000B70C5"/>
    <w:rsid w:val="001335C6"/>
    <w:rsid w:val="00134706"/>
    <w:rsid w:val="0014783C"/>
    <w:rsid w:val="001A0D82"/>
    <w:rsid w:val="001B751B"/>
    <w:rsid w:val="00200A24"/>
    <w:rsid w:val="00212251"/>
    <w:rsid w:val="002845DD"/>
    <w:rsid w:val="002B4BB0"/>
    <w:rsid w:val="002D7253"/>
    <w:rsid w:val="002F6290"/>
    <w:rsid w:val="00311A1D"/>
    <w:rsid w:val="0032067E"/>
    <w:rsid w:val="00320B11"/>
    <w:rsid w:val="00581C51"/>
    <w:rsid w:val="005864E7"/>
    <w:rsid w:val="00592639"/>
    <w:rsid w:val="005D305A"/>
    <w:rsid w:val="005E63AD"/>
    <w:rsid w:val="00616629"/>
    <w:rsid w:val="00636C0E"/>
    <w:rsid w:val="00726C57"/>
    <w:rsid w:val="007432D5"/>
    <w:rsid w:val="00765447"/>
    <w:rsid w:val="00765A76"/>
    <w:rsid w:val="007C6CCB"/>
    <w:rsid w:val="007D7C60"/>
    <w:rsid w:val="007E753D"/>
    <w:rsid w:val="007F05E7"/>
    <w:rsid w:val="008422F5"/>
    <w:rsid w:val="00842AA2"/>
    <w:rsid w:val="00851E8D"/>
    <w:rsid w:val="00855BCE"/>
    <w:rsid w:val="008576A2"/>
    <w:rsid w:val="00885061"/>
    <w:rsid w:val="009001B1"/>
    <w:rsid w:val="00901E96"/>
    <w:rsid w:val="00924A8F"/>
    <w:rsid w:val="009444D4"/>
    <w:rsid w:val="009B044E"/>
    <w:rsid w:val="009B7C5B"/>
    <w:rsid w:val="00AB1393"/>
    <w:rsid w:val="00AC22AE"/>
    <w:rsid w:val="00B46B2A"/>
    <w:rsid w:val="00BA24ED"/>
    <w:rsid w:val="00CB1D07"/>
    <w:rsid w:val="00D11290"/>
    <w:rsid w:val="00D279FB"/>
    <w:rsid w:val="00D90A07"/>
    <w:rsid w:val="00DF5C96"/>
    <w:rsid w:val="00E22604"/>
    <w:rsid w:val="00E23227"/>
    <w:rsid w:val="00E42FB2"/>
    <w:rsid w:val="00E47940"/>
    <w:rsid w:val="00EA4FF7"/>
    <w:rsid w:val="00EB67C1"/>
    <w:rsid w:val="00ED5DDA"/>
    <w:rsid w:val="00ED67F6"/>
    <w:rsid w:val="00EF70DF"/>
    <w:rsid w:val="00F8199E"/>
    <w:rsid w:val="00FB476B"/>
    <w:rsid w:val="00FB4837"/>
    <w:rsid w:val="00FF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2C9E3"/>
  <w15:chartTrackingRefBased/>
  <w15:docId w15:val="{C4A43FC3-CA73-48D7-9963-2A169A764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F629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ій колонтитул Знак"/>
    <w:basedOn w:val="a0"/>
    <w:link w:val="a3"/>
    <w:rsid w:val="002F6290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styleId="a5">
    <w:name w:val="page number"/>
    <w:basedOn w:val="a0"/>
    <w:rsid w:val="002F6290"/>
  </w:style>
  <w:style w:type="character" w:customStyle="1" w:styleId="hgkelc">
    <w:name w:val="hgkelc"/>
    <w:basedOn w:val="a0"/>
    <w:rsid w:val="00EA4F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1059</Words>
  <Characters>604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Колотій Олександр</dc:creator>
  <cp:keywords/>
  <dc:description/>
  <cp:lastModifiedBy>Стебко Ірина Володимирівна</cp:lastModifiedBy>
  <cp:revision>28</cp:revision>
  <cp:lastPrinted>2024-02-21T08:44:00Z</cp:lastPrinted>
  <dcterms:created xsi:type="dcterms:W3CDTF">2025-07-02T08:05:00Z</dcterms:created>
  <dcterms:modified xsi:type="dcterms:W3CDTF">2026-06-24T08:46:00Z</dcterms:modified>
</cp:coreProperties>
</file>