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03" w:rsidRDefault="00C66C7C" w:rsidP="00C66C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C7C">
        <w:rPr>
          <w:rFonts w:ascii="Times New Roman" w:hAnsi="Times New Roman" w:cs="Times New Roman"/>
          <w:b/>
          <w:sz w:val="28"/>
          <w:szCs w:val="28"/>
        </w:rPr>
        <w:t>ЗАХОДИ ВІДПОВІДАЛЬНОСТІ ЗА НЕВИКОНАННЯ АБО НЕНАЛЕЖНЕ ВИКОНАННЯ УМОВ КОНТРАКТУ ТА ОСОБЛИВІ ПІДСТАВИ ДЛЯ ДОСТРОКОВОГО РОЗІРВАННЯ КОНТРАКТУ ТА ВІДПОВІДНІ НАСЛІДКИ ДЛЯ ЙОГО СТОРІН</w:t>
      </w:r>
    </w:p>
    <w:p w:rsidR="00C66C7C" w:rsidRPr="00C66C7C" w:rsidRDefault="00C66C7C" w:rsidP="00C66C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C7C" w:rsidRPr="00C66C7C" w:rsidRDefault="00C66C7C" w:rsidP="00C66C7C">
      <w:pPr>
        <w:pStyle w:val="2"/>
        <w:ind w:firstLine="709"/>
        <w:rPr>
          <w:szCs w:val="28"/>
        </w:rPr>
      </w:pPr>
      <w:r w:rsidRPr="00C66C7C">
        <w:rPr>
          <w:szCs w:val="28"/>
        </w:rPr>
        <w:t>Цей контракт припиняється:</w:t>
      </w:r>
    </w:p>
    <w:p w:rsidR="00C66C7C" w:rsidRPr="00C66C7C" w:rsidRDefault="00C66C7C" w:rsidP="00C66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C7C">
        <w:rPr>
          <w:rFonts w:ascii="Times New Roman" w:hAnsi="Times New Roman" w:cs="Times New Roman"/>
          <w:bCs/>
          <w:sz w:val="28"/>
          <w:szCs w:val="28"/>
        </w:rPr>
        <w:t>а</w:t>
      </w:r>
      <w:r w:rsidRPr="00C66C7C">
        <w:rPr>
          <w:rFonts w:ascii="Times New Roman" w:hAnsi="Times New Roman" w:cs="Times New Roman"/>
          <w:sz w:val="28"/>
          <w:szCs w:val="28"/>
        </w:rPr>
        <w:t>) після закінчення терміну дії контракту;</w:t>
      </w:r>
    </w:p>
    <w:p w:rsidR="00C66C7C" w:rsidRPr="00C66C7C" w:rsidRDefault="00C66C7C" w:rsidP="00C66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C7C">
        <w:rPr>
          <w:rFonts w:ascii="Times New Roman" w:hAnsi="Times New Roman" w:cs="Times New Roman"/>
          <w:bCs/>
          <w:sz w:val="28"/>
          <w:szCs w:val="28"/>
        </w:rPr>
        <w:t>б</w:t>
      </w:r>
      <w:r w:rsidRPr="00C66C7C">
        <w:rPr>
          <w:rFonts w:ascii="Times New Roman" w:hAnsi="Times New Roman" w:cs="Times New Roman"/>
          <w:sz w:val="28"/>
          <w:szCs w:val="28"/>
        </w:rPr>
        <w:t>) за угодою сторін;</w:t>
      </w:r>
    </w:p>
    <w:p w:rsidR="00C66C7C" w:rsidRPr="00C66C7C" w:rsidRDefault="00C66C7C" w:rsidP="00C66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C7C">
        <w:rPr>
          <w:rFonts w:ascii="Times New Roman" w:hAnsi="Times New Roman" w:cs="Times New Roman"/>
          <w:bCs/>
          <w:sz w:val="28"/>
          <w:szCs w:val="28"/>
        </w:rPr>
        <w:t>в)</w:t>
      </w:r>
      <w:r w:rsidRPr="00C66C7C">
        <w:rPr>
          <w:rFonts w:ascii="Times New Roman" w:hAnsi="Times New Roman" w:cs="Times New Roman"/>
          <w:sz w:val="28"/>
          <w:szCs w:val="28"/>
        </w:rPr>
        <w:t> до закінчення терміну дії контракту у випадках, передбачених пунктами 26, 27 цього контракту;</w:t>
      </w:r>
    </w:p>
    <w:p w:rsidR="00C66C7C" w:rsidRPr="00C66C7C" w:rsidRDefault="00C66C7C" w:rsidP="00C66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C7C">
        <w:rPr>
          <w:rFonts w:ascii="Times New Roman" w:hAnsi="Times New Roman" w:cs="Times New Roman"/>
          <w:bCs/>
          <w:sz w:val="28"/>
          <w:szCs w:val="28"/>
        </w:rPr>
        <w:t>г</w:t>
      </w:r>
      <w:r w:rsidRPr="00C66C7C">
        <w:rPr>
          <w:rFonts w:ascii="Times New Roman" w:hAnsi="Times New Roman" w:cs="Times New Roman"/>
          <w:sz w:val="28"/>
          <w:szCs w:val="28"/>
        </w:rPr>
        <w:t>) з інших підстав, передбачених законодавством та цим контрактом.</w:t>
      </w:r>
    </w:p>
    <w:p w:rsidR="00C66C7C" w:rsidRPr="00C66C7C" w:rsidRDefault="00C66C7C" w:rsidP="00C66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C7C">
        <w:rPr>
          <w:rFonts w:ascii="Times New Roman" w:hAnsi="Times New Roman" w:cs="Times New Roman"/>
          <w:i/>
          <w:sz w:val="28"/>
          <w:szCs w:val="28"/>
        </w:rPr>
        <w:t>Керівник</w:t>
      </w:r>
      <w:r w:rsidRPr="00C66C7C">
        <w:rPr>
          <w:rFonts w:ascii="Times New Roman" w:hAnsi="Times New Roman" w:cs="Times New Roman"/>
          <w:sz w:val="28"/>
          <w:szCs w:val="28"/>
        </w:rPr>
        <w:t xml:space="preserve"> може бути звільнений з посади, а цей контракт розірваний з ініціативи </w:t>
      </w:r>
      <w:r w:rsidRPr="00C66C7C">
        <w:rPr>
          <w:rFonts w:ascii="Times New Roman" w:hAnsi="Times New Roman" w:cs="Times New Roman"/>
          <w:i/>
          <w:sz w:val="28"/>
          <w:szCs w:val="28"/>
        </w:rPr>
        <w:t>Органу управління майном</w:t>
      </w:r>
      <w:r w:rsidRPr="00C66C7C">
        <w:rPr>
          <w:rFonts w:ascii="Times New Roman" w:hAnsi="Times New Roman" w:cs="Times New Roman"/>
          <w:sz w:val="28"/>
          <w:szCs w:val="28"/>
        </w:rPr>
        <w:t>, у тому числі за пропозицією місцевого органу державної виконавчої влади, до закінчення терміну його дії:</w:t>
      </w:r>
    </w:p>
    <w:p w:rsidR="00C66C7C" w:rsidRPr="00C66C7C" w:rsidRDefault="00C66C7C" w:rsidP="00C66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C7C">
        <w:rPr>
          <w:rFonts w:ascii="Times New Roman" w:hAnsi="Times New Roman" w:cs="Times New Roman"/>
          <w:bCs/>
          <w:sz w:val="28"/>
          <w:szCs w:val="28"/>
        </w:rPr>
        <w:t>а)</w:t>
      </w:r>
      <w:r w:rsidRPr="00C66C7C">
        <w:rPr>
          <w:rFonts w:ascii="Times New Roman" w:hAnsi="Times New Roman" w:cs="Times New Roman"/>
          <w:sz w:val="28"/>
          <w:szCs w:val="28"/>
        </w:rPr>
        <w:t xml:space="preserve"> у разі систематичного невиконання </w:t>
      </w:r>
      <w:r w:rsidRPr="00C66C7C">
        <w:rPr>
          <w:rFonts w:ascii="Times New Roman" w:hAnsi="Times New Roman" w:cs="Times New Roman"/>
          <w:i/>
          <w:sz w:val="28"/>
          <w:szCs w:val="28"/>
        </w:rPr>
        <w:t>Керівником</w:t>
      </w:r>
      <w:r w:rsidRPr="00C66C7C">
        <w:rPr>
          <w:rFonts w:ascii="Times New Roman" w:hAnsi="Times New Roman" w:cs="Times New Roman"/>
          <w:sz w:val="28"/>
          <w:szCs w:val="28"/>
        </w:rPr>
        <w:t xml:space="preserve"> </w:t>
      </w:r>
      <w:r w:rsidRPr="00C66C7C">
        <w:rPr>
          <w:rFonts w:ascii="Times New Roman" w:hAnsi="Times New Roman" w:cs="Times New Roman"/>
          <w:iCs/>
          <w:sz w:val="28"/>
          <w:szCs w:val="28"/>
        </w:rPr>
        <w:t>Ансамблю</w:t>
      </w:r>
      <w:r w:rsidRPr="00C66C7C">
        <w:rPr>
          <w:rFonts w:ascii="Times New Roman" w:hAnsi="Times New Roman" w:cs="Times New Roman"/>
          <w:sz w:val="28"/>
          <w:szCs w:val="28"/>
        </w:rPr>
        <w:t xml:space="preserve"> без поважних причин обов’язків, покладених на нього цим контрактом;</w:t>
      </w:r>
    </w:p>
    <w:p w:rsidR="00C66C7C" w:rsidRPr="00C66C7C" w:rsidRDefault="00C66C7C" w:rsidP="00C66C7C">
      <w:pPr>
        <w:pStyle w:val="a3"/>
        <w:ind w:firstLine="709"/>
        <w:rPr>
          <w:szCs w:val="28"/>
          <w:lang w:val="uk-UA"/>
        </w:rPr>
      </w:pPr>
      <w:r w:rsidRPr="00C66C7C">
        <w:rPr>
          <w:bCs/>
          <w:szCs w:val="28"/>
          <w:lang w:val="uk-UA"/>
        </w:rPr>
        <w:t>б</w:t>
      </w:r>
      <w:r w:rsidRPr="00C66C7C">
        <w:rPr>
          <w:szCs w:val="28"/>
          <w:lang w:val="uk-UA"/>
        </w:rPr>
        <w:t xml:space="preserve">) у разі одноразового грубого порушення </w:t>
      </w:r>
      <w:r w:rsidRPr="00C66C7C">
        <w:rPr>
          <w:i/>
          <w:szCs w:val="28"/>
          <w:lang w:val="uk-UA"/>
        </w:rPr>
        <w:t>Керівником</w:t>
      </w:r>
      <w:r w:rsidRPr="00C66C7C">
        <w:rPr>
          <w:szCs w:val="28"/>
          <w:lang w:val="uk-UA"/>
        </w:rPr>
        <w:t xml:space="preserve"> </w:t>
      </w:r>
      <w:r w:rsidRPr="00C66C7C">
        <w:rPr>
          <w:iCs/>
          <w:szCs w:val="28"/>
        </w:rPr>
        <w:t>Ансамблю</w:t>
      </w:r>
      <w:r w:rsidRPr="00C66C7C">
        <w:rPr>
          <w:szCs w:val="28"/>
          <w:lang w:val="uk-UA"/>
        </w:rPr>
        <w:t xml:space="preserve"> законодавства чи обов’язків, передбачених контрактом, що спричинило значні негативні наслідки для </w:t>
      </w:r>
      <w:r w:rsidRPr="00C66C7C">
        <w:rPr>
          <w:iCs/>
          <w:szCs w:val="28"/>
        </w:rPr>
        <w:t>Ансамблю</w:t>
      </w:r>
      <w:r w:rsidRPr="00C66C7C">
        <w:rPr>
          <w:szCs w:val="28"/>
          <w:lang w:val="uk-UA"/>
        </w:rPr>
        <w:t xml:space="preserve"> (понесені збитки, </w:t>
      </w:r>
      <w:proofErr w:type="spellStart"/>
      <w:r w:rsidRPr="00C66C7C">
        <w:rPr>
          <w:szCs w:val="28"/>
          <w:lang w:val="uk-UA"/>
        </w:rPr>
        <w:t>виплачено</w:t>
      </w:r>
      <w:proofErr w:type="spellEnd"/>
      <w:r w:rsidRPr="00C66C7C">
        <w:rPr>
          <w:szCs w:val="28"/>
          <w:lang w:val="uk-UA"/>
        </w:rPr>
        <w:t xml:space="preserve"> штрафи і т. п.);</w:t>
      </w:r>
    </w:p>
    <w:p w:rsidR="00C66C7C" w:rsidRPr="00C66C7C" w:rsidRDefault="00C66C7C" w:rsidP="00C66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C7C">
        <w:rPr>
          <w:rFonts w:ascii="Times New Roman" w:hAnsi="Times New Roman" w:cs="Times New Roman"/>
          <w:bCs/>
          <w:sz w:val="28"/>
          <w:szCs w:val="28"/>
        </w:rPr>
        <w:t>в</w:t>
      </w:r>
      <w:r w:rsidRPr="00C66C7C">
        <w:rPr>
          <w:rFonts w:ascii="Times New Roman" w:hAnsi="Times New Roman" w:cs="Times New Roman"/>
          <w:sz w:val="28"/>
          <w:szCs w:val="28"/>
        </w:rPr>
        <w:t xml:space="preserve">) у разі невиконання </w:t>
      </w:r>
      <w:r w:rsidRPr="00C66C7C">
        <w:rPr>
          <w:rFonts w:ascii="Times New Roman" w:hAnsi="Times New Roman" w:cs="Times New Roman"/>
          <w:iCs/>
          <w:sz w:val="28"/>
          <w:szCs w:val="28"/>
        </w:rPr>
        <w:t>Ансамблем</w:t>
      </w:r>
      <w:r w:rsidRPr="00C66C7C">
        <w:rPr>
          <w:rFonts w:ascii="Times New Roman" w:hAnsi="Times New Roman" w:cs="Times New Roman"/>
          <w:sz w:val="28"/>
          <w:szCs w:val="28"/>
        </w:rPr>
        <w:t xml:space="preserve"> зобов’язань перед бюджетом та Пенсійним фондом України щодо сплати податків, зборів та обов’язкових платежів, страхових внесків, а також невиконання </w:t>
      </w:r>
      <w:r w:rsidRPr="00C66C7C">
        <w:rPr>
          <w:rFonts w:ascii="Times New Roman" w:hAnsi="Times New Roman" w:cs="Times New Roman"/>
          <w:iCs/>
          <w:sz w:val="28"/>
          <w:szCs w:val="28"/>
        </w:rPr>
        <w:t>Ансамблем</w:t>
      </w:r>
      <w:r w:rsidRPr="00C66C7C">
        <w:rPr>
          <w:rFonts w:ascii="Times New Roman" w:hAnsi="Times New Roman" w:cs="Times New Roman"/>
          <w:sz w:val="28"/>
          <w:szCs w:val="28"/>
        </w:rPr>
        <w:t xml:space="preserve"> зобов’язань щодо виплати заробітної плати працівникам чи недотримання графіка погашення заборгованості із заробітної плати;</w:t>
      </w:r>
    </w:p>
    <w:p w:rsidR="00C66C7C" w:rsidRPr="00C66C7C" w:rsidRDefault="00C66C7C" w:rsidP="00C66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C7C">
        <w:rPr>
          <w:rFonts w:ascii="Times New Roman" w:hAnsi="Times New Roman" w:cs="Times New Roman"/>
          <w:bCs/>
          <w:sz w:val="28"/>
          <w:szCs w:val="28"/>
        </w:rPr>
        <w:t>г</w:t>
      </w:r>
      <w:r w:rsidRPr="00C66C7C">
        <w:rPr>
          <w:rFonts w:ascii="Times New Roman" w:hAnsi="Times New Roman" w:cs="Times New Roman"/>
          <w:sz w:val="28"/>
          <w:szCs w:val="28"/>
        </w:rPr>
        <w:t xml:space="preserve">) у разі неподання в установленому порядку на затвердження, погодження </w:t>
      </w:r>
      <w:r w:rsidRPr="00C66C7C">
        <w:rPr>
          <w:rFonts w:ascii="Times New Roman" w:hAnsi="Times New Roman" w:cs="Times New Roman"/>
          <w:i/>
          <w:sz w:val="28"/>
          <w:szCs w:val="28"/>
        </w:rPr>
        <w:t>Органу управління майном</w:t>
      </w:r>
      <w:r w:rsidRPr="00C66C7C">
        <w:rPr>
          <w:rFonts w:ascii="Times New Roman" w:hAnsi="Times New Roman" w:cs="Times New Roman"/>
          <w:sz w:val="28"/>
          <w:szCs w:val="28"/>
        </w:rPr>
        <w:t xml:space="preserve"> річного з поквартальною розбивкою фінансового плану </w:t>
      </w:r>
      <w:r w:rsidRPr="00C66C7C">
        <w:rPr>
          <w:rFonts w:ascii="Times New Roman" w:hAnsi="Times New Roman" w:cs="Times New Roman"/>
          <w:iCs/>
          <w:sz w:val="28"/>
          <w:szCs w:val="28"/>
        </w:rPr>
        <w:t>Ансамблю</w:t>
      </w:r>
      <w:r w:rsidRPr="00C66C7C">
        <w:rPr>
          <w:rFonts w:ascii="Times New Roman" w:hAnsi="Times New Roman" w:cs="Times New Roman"/>
          <w:sz w:val="28"/>
          <w:szCs w:val="28"/>
        </w:rPr>
        <w:t xml:space="preserve"> або порушення порядку здійснення витрат суб’єктами господарювання державного сектору економіки в разі незатвердження (непогодження) річних фінансових планів у встановленому порядку, визначеного постановою Кабінету Міністрів України від 03 жовтня 2012 року</w:t>
      </w:r>
      <w:r w:rsidR="00697378">
        <w:rPr>
          <w:rFonts w:ascii="Times New Roman" w:hAnsi="Times New Roman" w:cs="Times New Roman"/>
          <w:sz w:val="28"/>
          <w:szCs w:val="28"/>
        </w:rPr>
        <w:t xml:space="preserve"> №</w:t>
      </w:r>
      <w:r w:rsidR="00697378">
        <w:rPr>
          <w:rFonts w:ascii="Times New Roman" w:hAnsi="Times New Roman" w:cs="Times New Roman"/>
          <w:sz w:val="28"/>
          <w:szCs w:val="28"/>
          <w:lang w:val="en-US"/>
        </w:rPr>
        <w:t> </w:t>
      </w:r>
      <w:bookmarkStart w:id="0" w:name="_GoBack"/>
      <w:bookmarkEnd w:id="0"/>
      <w:r w:rsidRPr="00C66C7C">
        <w:rPr>
          <w:rFonts w:ascii="Times New Roman" w:hAnsi="Times New Roman" w:cs="Times New Roman"/>
          <w:sz w:val="28"/>
          <w:szCs w:val="28"/>
        </w:rPr>
        <w:t>899;</w:t>
      </w:r>
    </w:p>
    <w:p w:rsidR="00C66C7C" w:rsidRPr="00C66C7C" w:rsidRDefault="00C66C7C" w:rsidP="00C66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C7C">
        <w:rPr>
          <w:rFonts w:ascii="Times New Roman" w:hAnsi="Times New Roman" w:cs="Times New Roman"/>
          <w:bCs/>
          <w:sz w:val="28"/>
          <w:szCs w:val="28"/>
        </w:rPr>
        <w:t>д</w:t>
      </w:r>
      <w:r w:rsidRPr="00C66C7C">
        <w:rPr>
          <w:rFonts w:ascii="Times New Roman" w:hAnsi="Times New Roman" w:cs="Times New Roman"/>
          <w:sz w:val="28"/>
          <w:szCs w:val="28"/>
        </w:rPr>
        <w:t xml:space="preserve">) у разі несплати </w:t>
      </w:r>
      <w:proofErr w:type="spellStart"/>
      <w:r w:rsidRPr="00C66C7C">
        <w:rPr>
          <w:rFonts w:ascii="Times New Roman" w:hAnsi="Times New Roman" w:cs="Times New Roman"/>
          <w:sz w:val="28"/>
          <w:szCs w:val="28"/>
        </w:rPr>
        <w:t>реструктурованої</w:t>
      </w:r>
      <w:proofErr w:type="spellEnd"/>
      <w:r w:rsidRPr="00C66C7C">
        <w:rPr>
          <w:rFonts w:ascii="Times New Roman" w:hAnsi="Times New Roman" w:cs="Times New Roman"/>
          <w:sz w:val="28"/>
          <w:szCs w:val="28"/>
        </w:rPr>
        <w:t xml:space="preserve"> податкової заборгованості протягом трьох місяців при наявності вини </w:t>
      </w:r>
      <w:r w:rsidRPr="00C66C7C">
        <w:rPr>
          <w:rFonts w:ascii="Times New Roman" w:hAnsi="Times New Roman" w:cs="Times New Roman"/>
          <w:i/>
          <w:sz w:val="28"/>
          <w:szCs w:val="28"/>
        </w:rPr>
        <w:t>Керівника</w:t>
      </w:r>
      <w:r w:rsidRPr="00C66C7C">
        <w:rPr>
          <w:rFonts w:ascii="Times New Roman" w:hAnsi="Times New Roman" w:cs="Times New Roman"/>
          <w:sz w:val="28"/>
          <w:szCs w:val="28"/>
        </w:rPr>
        <w:t>;</w:t>
      </w:r>
    </w:p>
    <w:p w:rsidR="00C66C7C" w:rsidRPr="00C66C7C" w:rsidRDefault="00C66C7C" w:rsidP="00C66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C7C">
        <w:rPr>
          <w:rFonts w:ascii="Times New Roman" w:hAnsi="Times New Roman" w:cs="Times New Roman"/>
          <w:bCs/>
          <w:sz w:val="28"/>
          <w:szCs w:val="28"/>
        </w:rPr>
        <w:t>е</w:t>
      </w:r>
      <w:r w:rsidRPr="00C66C7C">
        <w:rPr>
          <w:rFonts w:ascii="Times New Roman" w:hAnsi="Times New Roman" w:cs="Times New Roman"/>
          <w:sz w:val="28"/>
          <w:szCs w:val="28"/>
        </w:rPr>
        <w:t xml:space="preserve">) за поданням службових осіб органів державного нагляду за охороною праці в разі систематичних порушень вимог чинного законодавства з питань охорони праці, а також виявлення </w:t>
      </w:r>
      <w:r w:rsidRPr="00C66C7C">
        <w:rPr>
          <w:rFonts w:ascii="Times New Roman" w:hAnsi="Times New Roman" w:cs="Times New Roman"/>
          <w:i/>
          <w:sz w:val="28"/>
          <w:szCs w:val="28"/>
        </w:rPr>
        <w:t>Органом управління майном</w:t>
      </w:r>
      <w:r w:rsidRPr="00C66C7C">
        <w:rPr>
          <w:rFonts w:ascii="Times New Roman" w:hAnsi="Times New Roman" w:cs="Times New Roman"/>
          <w:sz w:val="28"/>
          <w:szCs w:val="28"/>
        </w:rPr>
        <w:t xml:space="preserve"> порушень трудового законодавства;</w:t>
      </w:r>
    </w:p>
    <w:p w:rsidR="00C66C7C" w:rsidRPr="00C66C7C" w:rsidRDefault="00C66C7C" w:rsidP="00C66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C7C">
        <w:rPr>
          <w:rFonts w:ascii="Times New Roman" w:hAnsi="Times New Roman" w:cs="Times New Roman"/>
          <w:bCs/>
          <w:sz w:val="28"/>
          <w:szCs w:val="28"/>
        </w:rPr>
        <w:t>є</w:t>
      </w:r>
      <w:r w:rsidRPr="00C66C7C">
        <w:rPr>
          <w:rFonts w:ascii="Times New Roman" w:hAnsi="Times New Roman" w:cs="Times New Roman"/>
          <w:sz w:val="28"/>
          <w:szCs w:val="28"/>
        </w:rPr>
        <w:t>) у разі порушення порядку здійснення розрахунків в іноземній валюті;</w:t>
      </w:r>
    </w:p>
    <w:p w:rsidR="00C66C7C" w:rsidRPr="00C66C7C" w:rsidRDefault="00C66C7C" w:rsidP="00C66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C7C">
        <w:rPr>
          <w:rFonts w:ascii="Times New Roman" w:hAnsi="Times New Roman" w:cs="Times New Roman"/>
          <w:bCs/>
          <w:sz w:val="28"/>
          <w:szCs w:val="28"/>
        </w:rPr>
        <w:t>ж</w:t>
      </w:r>
      <w:r w:rsidRPr="00C66C7C">
        <w:rPr>
          <w:rFonts w:ascii="Times New Roman" w:hAnsi="Times New Roman" w:cs="Times New Roman"/>
          <w:sz w:val="28"/>
          <w:szCs w:val="28"/>
        </w:rPr>
        <w:t>) у разі допущення зростання обсягів простроченої кредиторської заборгованості;</w:t>
      </w:r>
    </w:p>
    <w:p w:rsidR="00C66C7C" w:rsidRPr="00C66C7C" w:rsidRDefault="00C66C7C" w:rsidP="00C66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C7C">
        <w:rPr>
          <w:rFonts w:ascii="Times New Roman" w:hAnsi="Times New Roman" w:cs="Times New Roman"/>
          <w:bCs/>
          <w:sz w:val="28"/>
          <w:szCs w:val="28"/>
        </w:rPr>
        <w:t>з</w:t>
      </w:r>
      <w:r w:rsidRPr="00C66C7C">
        <w:rPr>
          <w:rFonts w:ascii="Times New Roman" w:hAnsi="Times New Roman" w:cs="Times New Roman"/>
          <w:sz w:val="28"/>
          <w:szCs w:val="28"/>
        </w:rPr>
        <w:t xml:space="preserve">) у разі коли в трьох звітних кварталах протягом календарного року спостерігається зростання обсягів дебіторської заборгованості </w:t>
      </w:r>
      <w:r w:rsidRPr="00C66C7C">
        <w:rPr>
          <w:rFonts w:ascii="Times New Roman" w:hAnsi="Times New Roman" w:cs="Times New Roman"/>
          <w:iCs/>
          <w:sz w:val="28"/>
          <w:szCs w:val="28"/>
        </w:rPr>
        <w:t>Ансамблю</w:t>
      </w:r>
      <w:r w:rsidRPr="00C66C7C">
        <w:rPr>
          <w:rFonts w:ascii="Times New Roman" w:hAnsi="Times New Roman" w:cs="Times New Roman"/>
          <w:sz w:val="28"/>
          <w:szCs w:val="28"/>
        </w:rPr>
        <w:t xml:space="preserve">, яке за загальним підсумком зазначених кварталів не супроводжується відповідним зростанням обсягів реалізації товарів, робіт і послуг </w:t>
      </w:r>
      <w:r w:rsidRPr="00C66C7C">
        <w:rPr>
          <w:rFonts w:ascii="Times New Roman" w:hAnsi="Times New Roman" w:cs="Times New Roman"/>
          <w:iCs/>
          <w:sz w:val="28"/>
          <w:szCs w:val="28"/>
        </w:rPr>
        <w:t>Ансамблю</w:t>
      </w:r>
      <w:r w:rsidRPr="00C66C7C">
        <w:rPr>
          <w:rFonts w:ascii="Times New Roman" w:hAnsi="Times New Roman" w:cs="Times New Roman"/>
          <w:sz w:val="28"/>
          <w:szCs w:val="28"/>
        </w:rPr>
        <w:t>;</w:t>
      </w:r>
    </w:p>
    <w:p w:rsidR="00C66C7C" w:rsidRPr="00C66C7C" w:rsidRDefault="00C66C7C" w:rsidP="00C66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C7C">
        <w:rPr>
          <w:rFonts w:ascii="Times New Roman" w:hAnsi="Times New Roman" w:cs="Times New Roman"/>
          <w:bCs/>
          <w:sz w:val="28"/>
          <w:szCs w:val="28"/>
        </w:rPr>
        <w:t>и</w:t>
      </w:r>
      <w:r w:rsidRPr="00C66C7C">
        <w:rPr>
          <w:rFonts w:ascii="Times New Roman" w:hAnsi="Times New Roman" w:cs="Times New Roman"/>
          <w:sz w:val="28"/>
          <w:szCs w:val="28"/>
        </w:rPr>
        <w:t xml:space="preserve">) у разі неподання </w:t>
      </w:r>
      <w:r w:rsidRPr="00C66C7C">
        <w:rPr>
          <w:rFonts w:ascii="Times New Roman" w:hAnsi="Times New Roman" w:cs="Times New Roman"/>
          <w:i/>
          <w:sz w:val="28"/>
          <w:szCs w:val="28"/>
        </w:rPr>
        <w:t>Органу управління майном</w:t>
      </w:r>
      <w:r w:rsidRPr="00C66C7C">
        <w:rPr>
          <w:rFonts w:ascii="Times New Roman" w:hAnsi="Times New Roman" w:cs="Times New Roman"/>
          <w:sz w:val="28"/>
          <w:szCs w:val="28"/>
        </w:rPr>
        <w:t xml:space="preserve"> квартальної та річної фінансової звітності, а також квартального та річного звітів про виконання </w:t>
      </w:r>
      <w:r w:rsidRPr="00C66C7C">
        <w:rPr>
          <w:rFonts w:ascii="Times New Roman" w:hAnsi="Times New Roman" w:cs="Times New Roman"/>
          <w:sz w:val="28"/>
          <w:szCs w:val="28"/>
        </w:rPr>
        <w:lastRenderedPageBreak/>
        <w:t xml:space="preserve">фінансового плану </w:t>
      </w:r>
      <w:r w:rsidRPr="00C66C7C">
        <w:rPr>
          <w:rFonts w:ascii="Times New Roman" w:hAnsi="Times New Roman" w:cs="Times New Roman"/>
          <w:iCs/>
          <w:sz w:val="28"/>
          <w:szCs w:val="28"/>
        </w:rPr>
        <w:t>Ансамблю</w:t>
      </w:r>
      <w:r w:rsidRPr="00C66C7C">
        <w:rPr>
          <w:rFonts w:ascii="Times New Roman" w:hAnsi="Times New Roman" w:cs="Times New Roman"/>
          <w:sz w:val="28"/>
          <w:szCs w:val="28"/>
        </w:rPr>
        <w:t xml:space="preserve"> разом з пояснювальною запискою щодо результатів діяльності; </w:t>
      </w:r>
    </w:p>
    <w:p w:rsidR="00C66C7C" w:rsidRPr="00C66C7C" w:rsidRDefault="00C66C7C" w:rsidP="00C66C7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6C7C">
        <w:rPr>
          <w:rFonts w:ascii="Times New Roman" w:hAnsi="Times New Roman" w:cs="Times New Roman"/>
          <w:iCs/>
          <w:sz w:val="28"/>
          <w:szCs w:val="28"/>
        </w:rPr>
        <w:t xml:space="preserve">і) у разі порушення законодавства під час використання фінансових ресурсів Ансамблю, у тому числі при здійсненні </w:t>
      </w:r>
      <w:proofErr w:type="spellStart"/>
      <w:r w:rsidRPr="00C66C7C">
        <w:rPr>
          <w:rFonts w:ascii="Times New Roman" w:hAnsi="Times New Roman" w:cs="Times New Roman"/>
          <w:iCs/>
          <w:sz w:val="28"/>
          <w:szCs w:val="28"/>
        </w:rPr>
        <w:t>закупівель</w:t>
      </w:r>
      <w:proofErr w:type="spellEnd"/>
      <w:r w:rsidRPr="00C66C7C">
        <w:rPr>
          <w:rFonts w:ascii="Times New Roman" w:hAnsi="Times New Roman" w:cs="Times New Roman"/>
          <w:iCs/>
          <w:sz w:val="28"/>
          <w:szCs w:val="28"/>
        </w:rPr>
        <w:t xml:space="preserve"> товарів, робіт і послуг за державні кошти;</w:t>
      </w:r>
    </w:p>
    <w:p w:rsidR="00C66C7C" w:rsidRPr="00C66C7C" w:rsidRDefault="00C66C7C" w:rsidP="00C66C7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6C7C">
        <w:rPr>
          <w:rFonts w:ascii="Times New Roman" w:hAnsi="Times New Roman" w:cs="Times New Roman"/>
          <w:bCs/>
          <w:iCs/>
          <w:sz w:val="28"/>
          <w:szCs w:val="28"/>
        </w:rPr>
        <w:t>ї</w:t>
      </w:r>
      <w:r w:rsidRPr="00C66C7C">
        <w:rPr>
          <w:rFonts w:ascii="Times New Roman" w:hAnsi="Times New Roman" w:cs="Times New Roman"/>
          <w:iCs/>
          <w:sz w:val="28"/>
          <w:szCs w:val="28"/>
        </w:rPr>
        <w:t>)</w:t>
      </w:r>
      <w:r w:rsidRPr="00C66C7C">
        <w:rPr>
          <w:rFonts w:ascii="Times New Roman" w:hAnsi="Times New Roman" w:cs="Times New Roman"/>
          <w:b/>
          <w:iCs/>
          <w:sz w:val="28"/>
          <w:szCs w:val="28"/>
        </w:rPr>
        <w:t> </w:t>
      </w:r>
      <w:r w:rsidRPr="00C66C7C">
        <w:rPr>
          <w:rFonts w:ascii="Times New Roman" w:hAnsi="Times New Roman" w:cs="Times New Roman"/>
          <w:iCs/>
          <w:sz w:val="28"/>
          <w:szCs w:val="28"/>
        </w:rPr>
        <w:t xml:space="preserve">у разі виявлення </w:t>
      </w:r>
      <w:r w:rsidRPr="00C66C7C">
        <w:rPr>
          <w:rFonts w:ascii="Times New Roman" w:hAnsi="Times New Roman" w:cs="Times New Roman"/>
          <w:i/>
          <w:iCs/>
          <w:sz w:val="28"/>
          <w:szCs w:val="28"/>
        </w:rPr>
        <w:t>Органом управління майном</w:t>
      </w:r>
      <w:r w:rsidRPr="00C66C7C">
        <w:rPr>
          <w:rFonts w:ascii="Times New Roman" w:hAnsi="Times New Roman" w:cs="Times New Roman"/>
          <w:iCs/>
          <w:sz w:val="28"/>
          <w:szCs w:val="28"/>
        </w:rPr>
        <w:t xml:space="preserve"> під час перевірок (ревізій) порушень у фінансово-господарській діяльності Ансамблю або порушення термінів усунення недоліків у фінансово-господарській діяльності, виявлених ревізіями та перевірками, проведеними контролюючими органами та представниками </w:t>
      </w:r>
      <w:r w:rsidRPr="00C66C7C">
        <w:rPr>
          <w:rFonts w:ascii="Times New Roman" w:hAnsi="Times New Roman" w:cs="Times New Roman"/>
          <w:i/>
          <w:iCs/>
          <w:sz w:val="28"/>
          <w:szCs w:val="28"/>
        </w:rPr>
        <w:t>Органу управління майном</w:t>
      </w:r>
      <w:r w:rsidRPr="00C66C7C">
        <w:rPr>
          <w:rFonts w:ascii="Times New Roman" w:hAnsi="Times New Roman" w:cs="Times New Roman"/>
          <w:iCs/>
          <w:sz w:val="28"/>
          <w:szCs w:val="28"/>
        </w:rPr>
        <w:t>;</w:t>
      </w:r>
    </w:p>
    <w:p w:rsidR="00C66C7C" w:rsidRPr="00C66C7C" w:rsidRDefault="00C66C7C" w:rsidP="00C66C7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6C7C">
        <w:rPr>
          <w:rFonts w:ascii="Times New Roman" w:hAnsi="Times New Roman" w:cs="Times New Roman"/>
          <w:iCs/>
          <w:sz w:val="28"/>
          <w:szCs w:val="28"/>
        </w:rPr>
        <w:t>к) у разі невиконання показника фінансового плану “чистий прибуток (збиток)” у двох звітних кварталах протягом календарного року;</w:t>
      </w:r>
    </w:p>
    <w:p w:rsidR="00C66C7C" w:rsidRPr="00C66C7C" w:rsidRDefault="00C66C7C" w:rsidP="00C66C7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6C7C">
        <w:rPr>
          <w:rFonts w:ascii="Times New Roman" w:hAnsi="Times New Roman" w:cs="Times New Roman"/>
          <w:iCs/>
          <w:sz w:val="28"/>
          <w:szCs w:val="28"/>
        </w:rPr>
        <w:t>л) у разі коли в трьох звітних кварталах протягом календарного року спостерігається зменшення чистих активів Ансамблю без обґрунтованих причин;</w:t>
      </w:r>
    </w:p>
    <w:p w:rsidR="00C66C7C" w:rsidRPr="00C66C7C" w:rsidRDefault="00C66C7C" w:rsidP="00C66C7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6C7C">
        <w:rPr>
          <w:rFonts w:ascii="Times New Roman" w:hAnsi="Times New Roman" w:cs="Times New Roman"/>
          <w:iCs/>
          <w:sz w:val="28"/>
          <w:szCs w:val="28"/>
        </w:rPr>
        <w:t xml:space="preserve">м) у разі невиконання розпоряджень або доручень </w:t>
      </w:r>
      <w:r w:rsidRPr="00C66C7C">
        <w:rPr>
          <w:rFonts w:ascii="Times New Roman" w:hAnsi="Times New Roman" w:cs="Times New Roman"/>
          <w:i/>
          <w:iCs/>
          <w:sz w:val="28"/>
          <w:szCs w:val="28"/>
        </w:rPr>
        <w:t>Органу управління майном</w:t>
      </w:r>
      <w:r w:rsidRPr="00C66C7C">
        <w:rPr>
          <w:rFonts w:ascii="Times New Roman" w:hAnsi="Times New Roman" w:cs="Times New Roman"/>
          <w:iCs/>
          <w:sz w:val="28"/>
          <w:szCs w:val="28"/>
        </w:rPr>
        <w:t xml:space="preserve"> в порядку та строки, що визначені ними;</w:t>
      </w:r>
    </w:p>
    <w:p w:rsidR="00C66C7C" w:rsidRPr="00C66C7C" w:rsidRDefault="00C66C7C" w:rsidP="00C66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C7C">
        <w:rPr>
          <w:rFonts w:ascii="Times New Roman" w:hAnsi="Times New Roman" w:cs="Times New Roman"/>
          <w:iCs/>
          <w:sz w:val="28"/>
          <w:szCs w:val="28"/>
        </w:rPr>
        <w:t xml:space="preserve">н) у разі невиконання </w:t>
      </w:r>
      <w:r w:rsidRPr="00C66C7C">
        <w:rPr>
          <w:rFonts w:ascii="Times New Roman" w:hAnsi="Times New Roman" w:cs="Times New Roman"/>
          <w:sz w:val="28"/>
          <w:szCs w:val="28"/>
        </w:rPr>
        <w:t xml:space="preserve">показників ефективності використання державного майна і прибутку, а також майнового стану </w:t>
      </w:r>
      <w:r w:rsidRPr="00C66C7C">
        <w:rPr>
          <w:rFonts w:ascii="Times New Roman" w:hAnsi="Times New Roman" w:cs="Times New Roman"/>
          <w:iCs/>
          <w:sz w:val="28"/>
          <w:szCs w:val="28"/>
        </w:rPr>
        <w:t>Ансамблю</w:t>
      </w:r>
      <w:r w:rsidRPr="00C66C7C">
        <w:rPr>
          <w:rFonts w:ascii="Times New Roman" w:hAnsi="Times New Roman" w:cs="Times New Roman"/>
          <w:sz w:val="28"/>
          <w:szCs w:val="28"/>
        </w:rPr>
        <w:t xml:space="preserve"> і фінансових та аналітичних показників господарської діяльності </w:t>
      </w:r>
      <w:r w:rsidRPr="00C66C7C">
        <w:rPr>
          <w:rFonts w:ascii="Times New Roman" w:hAnsi="Times New Roman" w:cs="Times New Roman"/>
          <w:iCs/>
          <w:sz w:val="28"/>
          <w:szCs w:val="28"/>
        </w:rPr>
        <w:t>Ансамблю</w:t>
      </w:r>
      <w:r w:rsidRPr="00C66C7C">
        <w:rPr>
          <w:rFonts w:ascii="Times New Roman" w:hAnsi="Times New Roman" w:cs="Times New Roman"/>
          <w:sz w:val="28"/>
          <w:szCs w:val="28"/>
        </w:rPr>
        <w:t xml:space="preserve"> згідно з додатками до контракту;</w:t>
      </w:r>
    </w:p>
    <w:p w:rsidR="00C66C7C" w:rsidRPr="00C66C7C" w:rsidRDefault="00C66C7C" w:rsidP="00C66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C7C">
        <w:rPr>
          <w:rFonts w:ascii="Times New Roman" w:hAnsi="Times New Roman" w:cs="Times New Roman"/>
          <w:sz w:val="28"/>
          <w:szCs w:val="28"/>
        </w:rPr>
        <w:t xml:space="preserve">о) у разі порушення порядку оприлюднення інформації про діяльність </w:t>
      </w:r>
      <w:r w:rsidRPr="00C66C7C">
        <w:rPr>
          <w:rFonts w:ascii="Times New Roman" w:hAnsi="Times New Roman" w:cs="Times New Roman"/>
          <w:iCs/>
          <w:sz w:val="28"/>
          <w:szCs w:val="28"/>
        </w:rPr>
        <w:t>Ансамблю</w:t>
      </w:r>
      <w:r w:rsidRPr="00C66C7C">
        <w:rPr>
          <w:rFonts w:ascii="Times New Roman" w:hAnsi="Times New Roman" w:cs="Times New Roman"/>
          <w:sz w:val="28"/>
          <w:szCs w:val="28"/>
        </w:rPr>
        <w:t>, визначеного Розпорядженням Керівника Державного управління справами від 31 березня 2017 року № 94</w:t>
      </w:r>
      <w:r w:rsidRPr="00C66C7C">
        <w:rPr>
          <w:rFonts w:ascii="Times New Roman" w:hAnsi="Times New Roman" w:cs="Times New Roman"/>
          <w:sz w:val="28"/>
          <w:szCs w:val="28"/>
          <w:lang w:val="ru-RU"/>
        </w:rPr>
        <w:t xml:space="preserve"> «Про порядок </w:t>
      </w:r>
      <w:proofErr w:type="spellStart"/>
      <w:r w:rsidRPr="00C66C7C">
        <w:rPr>
          <w:rFonts w:ascii="Times New Roman" w:hAnsi="Times New Roman" w:cs="Times New Roman"/>
          <w:sz w:val="28"/>
          <w:szCs w:val="28"/>
          <w:lang w:val="ru-RU"/>
        </w:rPr>
        <w:t>оприлюдення</w:t>
      </w:r>
      <w:proofErr w:type="spellEnd"/>
      <w:r w:rsidRPr="00C66C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66C7C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C66C7C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C66C7C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C66C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66C7C"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C66C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66C7C">
        <w:rPr>
          <w:rFonts w:ascii="Times New Roman" w:hAnsi="Times New Roman" w:cs="Times New Roman"/>
          <w:sz w:val="28"/>
          <w:szCs w:val="28"/>
          <w:lang w:val="ru-RU"/>
        </w:rPr>
        <w:t>підприємств</w:t>
      </w:r>
      <w:proofErr w:type="spellEnd"/>
      <w:r w:rsidRPr="00C66C7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66C7C"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Pr="00C66C7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66C7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66C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66C7C">
        <w:rPr>
          <w:rFonts w:ascii="Times New Roman" w:hAnsi="Times New Roman" w:cs="Times New Roman"/>
          <w:sz w:val="28"/>
          <w:szCs w:val="28"/>
          <w:lang w:val="ru-RU"/>
        </w:rPr>
        <w:t>перебувають</w:t>
      </w:r>
      <w:proofErr w:type="spellEnd"/>
      <w:r w:rsidRPr="00C66C7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66C7C">
        <w:rPr>
          <w:rFonts w:ascii="Times New Roman" w:hAnsi="Times New Roman" w:cs="Times New Roman"/>
          <w:sz w:val="28"/>
          <w:szCs w:val="28"/>
          <w:lang w:val="ru-RU"/>
        </w:rPr>
        <w:t>управлінні</w:t>
      </w:r>
      <w:proofErr w:type="spellEnd"/>
      <w:r w:rsidRPr="00C66C7C">
        <w:rPr>
          <w:rFonts w:ascii="Times New Roman" w:hAnsi="Times New Roman" w:cs="Times New Roman"/>
          <w:sz w:val="28"/>
          <w:szCs w:val="28"/>
          <w:lang w:val="ru-RU"/>
        </w:rPr>
        <w:t xml:space="preserve"> Державного </w:t>
      </w:r>
      <w:proofErr w:type="spellStart"/>
      <w:r w:rsidRPr="00C66C7C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C66C7C">
        <w:rPr>
          <w:rFonts w:ascii="Times New Roman" w:hAnsi="Times New Roman" w:cs="Times New Roman"/>
          <w:sz w:val="28"/>
          <w:szCs w:val="28"/>
          <w:lang w:val="ru-RU"/>
        </w:rPr>
        <w:t xml:space="preserve"> справами, та </w:t>
      </w:r>
      <w:proofErr w:type="spellStart"/>
      <w:r w:rsidRPr="00C66C7C">
        <w:rPr>
          <w:rFonts w:ascii="Times New Roman" w:hAnsi="Times New Roman" w:cs="Times New Roman"/>
          <w:sz w:val="28"/>
          <w:szCs w:val="28"/>
          <w:lang w:val="ru-RU"/>
        </w:rPr>
        <w:t>господарського</w:t>
      </w:r>
      <w:proofErr w:type="spellEnd"/>
      <w:r w:rsidRPr="00C66C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66C7C">
        <w:rPr>
          <w:rFonts w:ascii="Times New Roman" w:hAnsi="Times New Roman" w:cs="Times New Roman"/>
          <w:sz w:val="28"/>
          <w:szCs w:val="28"/>
          <w:lang w:val="ru-RU"/>
        </w:rPr>
        <w:t>товариства</w:t>
      </w:r>
      <w:proofErr w:type="spellEnd"/>
      <w:r w:rsidRPr="00C66C7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66C7C">
        <w:rPr>
          <w:rFonts w:ascii="Times New Roman" w:hAnsi="Times New Roman" w:cs="Times New Roman"/>
          <w:sz w:val="28"/>
          <w:szCs w:val="28"/>
          <w:lang w:val="ru-RU"/>
        </w:rPr>
        <w:t>повноваження</w:t>
      </w:r>
      <w:proofErr w:type="spellEnd"/>
      <w:r w:rsidRPr="00C66C7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C66C7C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C66C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66C7C">
        <w:rPr>
          <w:rFonts w:ascii="Times New Roman" w:hAnsi="Times New Roman" w:cs="Times New Roman"/>
          <w:sz w:val="28"/>
          <w:szCs w:val="28"/>
          <w:lang w:val="ru-RU"/>
        </w:rPr>
        <w:t>корпоративними</w:t>
      </w:r>
      <w:proofErr w:type="spellEnd"/>
      <w:r w:rsidRPr="00C66C7C">
        <w:rPr>
          <w:rFonts w:ascii="Times New Roman" w:hAnsi="Times New Roman" w:cs="Times New Roman"/>
          <w:sz w:val="28"/>
          <w:szCs w:val="28"/>
          <w:lang w:val="ru-RU"/>
        </w:rPr>
        <w:t xml:space="preserve"> правами </w:t>
      </w:r>
      <w:proofErr w:type="spellStart"/>
      <w:r w:rsidRPr="00C66C7C">
        <w:rPr>
          <w:rFonts w:ascii="Times New Roman" w:hAnsi="Times New Roman" w:cs="Times New Roman"/>
          <w:sz w:val="28"/>
          <w:szCs w:val="28"/>
          <w:lang w:val="ru-RU"/>
        </w:rPr>
        <w:t>держави</w:t>
      </w:r>
      <w:proofErr w:type="spellEnd"/>
      <w:r w:rsidRPr="00C66C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66C7C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C66C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66C7C">
        <w:rPr>
          <w:rFonts w:ascii="Times New Roman" w:hAnsi="Times New Roman" w:cs="Times New Roman"/>
          <w:sz w:val="28"/>
          <w:szCs w:val="28"/>
          <w:lang w:val="ru-RU"/>
        </w:rPr>
        <w:t>передані</w:t>
      </w:r>
      <w:proofErr w:type="spellEnd"/>
      <w:r w:rsidRPr="00C66C7C">
        <w:rPr>
          <w:rFonts w:ascii="Times New Roman" w:hAnsi="Times New Roman" w:cs="Times New Roman"/>
          <w:sz w:val="28"/>
          <w:szCs w:val="28"/>
          <w:lang w:val="ru-RU"/>
        </w:rPr>
        <w:t xml:space="preserve"> Державному </w:t>
      </w:r>
      <w:proofErr w:type="spellStart"/>
      <w:r w:rsidRPr="00C66C7C">
        <w:rPr>
          <w:rFonts w:ascii="Times New Roman" w:hAnsi="Times New Roman" w:cs="Times New Roman"/>
          <w:sz w:val="28"/>
          <w:szCs w:val="28"/>
          <w:lang w:val="ru-RU"/>
        </w:rPr>
        <w:t>управлінню</w:t>
      </w:r>
      <w:proofErr w:type="spellEnd"/>
      <w:r w:rsidRPr="00C66C7C">
        <w:rPr>
          <w:rFonts w:ascii="Times New Roman" w:hAnsi="Times New Roman" w:cs="Times New Roman"/>
          <w:sz w:val="28"/>
          <w:szCs w:val="28"/>
          <w:lang w:val="ru-RU"/>
        </w:rPr>
        <w:t xml:space="preserve"> справами»</w:t>
      </w:r>
      <w:r w:rsidRPr="00C66C7C">
        <w:rPr>
          <w:rFonts w:ascii="Times New Roman" w:hAnsi="Times New Roman" w:cs="Times New Roman"/>
          <w:sz w:val="28"/>
          <w:szCs w:val="28"/>
        </w:rPr>
        <w:t>;</w:t>
      </w:r>
    </w:p>
    <w:p w:rsidR="00C66C7C" w:rsidRPr="00C66C7C" w:rsidRDefault="00C66C7C" w:rsidP="00C66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C7C">
        <w:rPr>
          <w:rFonts w:ascii="Times New Roman" w:hAnsi="Times New Roman" w:cs="Times New Roman"/>
          <w:sz w:val="28"/>
          <w:szCs w:val="28"/>
        </w:rPr>
        <w:t>п) у разі порушення вимог антикорупційного законодавства України.</w:t>
      </w:r>
    </w:p>
    <w:p w:rsidR="00C66C7C" w:rsidRPr="00C66C7C" w:rsidRDefault="00C66C7C" w:rsidP="00C66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C7C">
        <w:rPr>
          <w:rFonts w:ascii="Times New Roman" w:hAnsi="Times New Roman" w:cs="Times New Roman"/>
          <w:sz w:val="28"/>
          <w:szCs w:val="28"/>
        </w:rPr>
        <w:t>р)</w:t>
      </w:r>
      <w:r w:rsidRPr="00C66C7C">
        <w:rPr>
          <w:rFonts w:ascii="Times New Roman" w:hAnsi="Times New Roman" w:cs="Times New Roman"/>
          <w:iCs/>
          <w:sz w:val="28"/>
          <w:szCs w:val="28"/>
        </w:rPr>
        <w:t xml:space="preserve"> у разі невиконання </w:t>
      </w:r>
      <w:r w:rsidRPr="00C66C7C">
        <w:rPr>
          <w:rFonts w:ascii="Times New Roman" w:hAnsi="Times New Roman" w:cs="Times New Roman"/>
          <w:sz w:val="28"/>
          <w:szCs w:val="28"/>
        </w:rPr>
        <w:t>програм розвитку закладу культури на один і п’ять років, що розглядалися на засіданні конкурсної комісії згідно з додатком 3 до контракту.</w:t>
      </w:r>
    </w:p>
    <w:p w:rsidR="00C66C7C" w:rsidRPr="00C66C7C" w:rsidRDefault="00C66C7C" w:rsidP="00C66C7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6C7C">
        <w:rPr>
          <w:rFonts w:ascii="Times New Roman" w:hAnsi="Times New Roman" w:cs="Times New Roman"/>
          <w:i/>
          <w:sz w:val="28"/>
          <w:szCs w:val="28"/>
        </w:rPr>
        <w:t>Керівник</w:t>
      </w:r>
      <w:r w:rsidRPr="00C66C7C">
        <w:rPr>
          <w:rFonts w:ascii="Times New Roman" w:hAnsi="Times New Roman" w:cs="Times New Roman"/>
          <w:sz w:val="28"/>
          <w:szCs w:val="28"/>
        </w:rPr>
        <w:t xml:space="preserve"> може за своєю ініціативою розірвати контракт до закінчення терміну його дії:</w:t>
      </w:r>
    </w:p>
    <w:p w:rsidR="00C66C7C" w:rsidRPr="00C66C7C" w:rsidRDefault="00C66C7C" w:rsidP="00C66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C7C">
        <w:rPr>
          <w:rFonts w:ascii="Times New Roman" w:hAnsi="Times New Roman" w:cs="Times New Roman"/>
          <w:bCs/>
          <w:sz w:val="28"/>
          <w:szCs w:val="28"/>
        </w:rPr>
        <w:t>а</w:t>
      </w:r>
      <w:r w:rsidRPr="00C66C7C">
        <w:rPr>
          <w:rFonts w:ascii="Times New Roman" w:hAnsi="Times New Roman" w:cs="Times New Roman"/>
          <w:sz w:val="28"/>
          <w:szCs w:val="28"/>
        </w:rPr>
        <w:t xml:space="preserve">) у разі систематичного невиконання </w:t>
      </w:r>
      <w:r w:rsidRPr="00C66C7C">
        <w:rPr>
          <w:rFonts w:ascii="Times New Roman" w:hAnsi="Times New Roman" w:cs="Times New Roman"/>
          <w:i/>
          <w:sz w:val="28"/>
          <w:szCs w:val="28"/>
        </w:rPr>
        <w:t>Органом управління майном</w:t>
      </w:r>
      <w:r w:rsidRPr="00C66C7C">
        <w:rPr>
          <w:rFonts w:ascii="Times New Roman" w:hAnsi="Times New Roman" w:cs="Times New Roman"/>
          <w:sz w:val="28"/>
          <w:szCs w:val="28"/>
        </w:rPr>
        <w:t xml:space="preserve"> своїх обов’язків за контрактом чи прийняття ним рішень, що обмежують чи порушують компетенцію та права </w:t>
      </w:r>
      <w:r w:rsidRPr="00C66C7C">
        <w:rPr>
          <w:rFonts w:ascii="Times New Roman" w:hAnsi="Times New Roman" w:cs="Times New Roman"/>
          <w:i/>
          <w:sz w:val="28"/>
          <w:szCs w:val="28"/>
        </w:rPr>
        <w:t>Керівника</w:t>
      </w:r>
      <w:r w:rsidRPr="00C66C7C">
        <w:rPr>
          <w:rFonts w:ascii="Times New Roman" w:hAnsi="Times New Roman" w:cs="Times New Roman"/>
          <w:sz w:val="28"/>
          <w:szCs w:val="28"/>
        </w:rPr>
        <w:t xml:space="preserve">, втручання в його </w:t>
      </w:r>
      <w:proofErr w:type="spellStart"/>
      <w:r w:rsidRPr="00C66C7C">
        <w:rPr>
          <w:rFonts w:ascii="Times New Roman" w:hAnsi="Times New Roman" w:cs="Times New Roman"/>
          <w:sz w:val="28"/>
          <w:szCs w:val="28"/>
        </w:rPr>
        <w:t>оперативно</w:t>
      </w:r>
      <w:proofErr w:type="spellEnd"/>
      <w:r w:rsidRPr="00C66C7C">
        <w:rPr>
          <w:rFonts w:ascii="Times New Roman" w:hAnsi="Times New Roman" w:cs="Times New Roman"/>
          <w:sz w:val="28"/>
          <w:szCs w:val="28"/>
        </w:rPr>
        <w:t>-розпорядницьку діяльність, яке може призвести або вже призвело до погіршення економічних результатів діяльності Ансамблю;</w:t>
      </w:r>
    </w:p>
    <w:p w:rsidR="00C66C7C" w:rsidRPr="00C66C7C" w:rsidRDefault="00C66C7C" w:rsidP="00C66C7C">
      <w:pPr>
        <w:pStyle w:val="a3"/>
        <w:ind w:firstLine="709"/>
        <w:rPr>
          <w:szCs w:val="28"/>
          <w:lang w:val="uk-UA"/>
        </w:rPr>
      </w:pPr>
      <w:r w:rsidRPr="00C66C7C">
        <w:rPr>
          <w:bCs/>
          <w:szCs w:val="28"/>
          <w:lang w:val="uk-UA"/>
        </w:rPr>
        <w:t>б</w:t>
      </w:r>
      <w:r w:rsidRPr="00C66C7C">
        <w:rPr>
          <w:szCs w:val="28"/>
          <w:lang w:val="uk-UA"/>
        </w:rPr>
        <w:t>) у разі його хвороби або інвалідності, які перешкоджають виконанню обов’язків за контрактом, та з інших поважних причин.</w:t>
      </w:r>
    </w:p>
    <w:p w:rsidR="00C66C7C" w:rsidRPr="00C66C7C" w:rsidRDefault="00C66C7C" w:rsidP="00C66C7C">
      <w:pPr>
        <w:pStyle w:val="a3"/>
        <w:ind w:firstLine="709"/>
        <w:rPr>
          <w:szCs w:val="28"/>
          <w:lang w:val="uk-UA"/>
        </w:rPr>
      </w:pPr>
      <w:r w:rsidRPr="00C66C7C">
        <w:rPr>
          <w:szCs w:val="28"/>
          <w:lang w:val="uk-UA"/>
        </w:rPr>
        <w:t xml:space="preserve">У разі дострокового припинення контракту з незалежних від </w:t>
      </w:r>
      <w:r w:rsidRPr="00C66C7C">
        <w:rPr>
          <w:i/>
          <w:szCs w:val="28"/>
          <w:lang w:val="uk-UA"/>
        </w:rPr>
        <w:t>Керівника</w:t>
      </w:r>
      <w:r w:rsidRPr="00C66C7C">
        <w:rPr>
          <w:szCs w:val="28"/>
          <w:lang w:val="uk-UA"/>
        </w:rPr>
        <w:t xml:space="preserve"> причин додаткові гарантії та компенсації не встановлюються.</w:t>
      </w:r>
    </w:p>
    <w:p w:rsidR="00C66C7C" w:rsidRPr="00C66C7C" w:rsidRDefault="00C66C7C" w:rsidP="00C66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6C7C" w:rsidRPr="00C66C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FD4"/>
    <w:rsid w:val="00041E03"/>
    <w:rsid w:val="00304FD4"/>
    <w:rsid w:val="00697378"/>
    <w:rsid w:val="00C66C7C"/>
    <w:rsid w:val="00D1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2A72"/>
  <w15:chartTrackingRefBased/>
  <w15:docId w15:val="{948C7BD2-FD6B-48EE-AA9E-30EA0376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6C7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4">
    <w:name w:val="Основний текст Знак"/>
    <w:basedOn w:val="a0"/>
    <w:link w:val="a3"/>
    <w:rsid w:val="00C66C7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C66C7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C66C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2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12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3300</Words>
  <Characters>1881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Гордієнко Леся Анатоліївна</dc:creator>
  <cp:keywords/>
  <dc:description/>
  <cp:lastModifiedBy>Гордієнко Леся Анатоліївна</cp:lastModifiedBy>
  <cp:revision>4</cp:revision>
  <cp:lastPrinted>2022-02-01T10:05:00Z</cp:lastPrinted>
  <dcterms:created xsi:type="dcterms:W3CDTF">2022-02-01T10:00:00Z</dcterms:created>
  <dcterms:modified xsi:type="dcterms:W3CDTF">2022-02-01T10:08:00Z</dcterms:modified>
</cp:coreProperties>
</file>