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ДО </w:t>
      </w:r>
      <w:r w:rsidR="00C9267A">
        <w:rPr>
          <w:rFonts w:eastAsia="Calibri"/>
          <w:sz w:val="28"/>
          <w:szCs w:val="28"/>
          <w:lang w:eastAsia="en-US"/>
        </w:rPr>
        <w:t>«Резиденція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2021 році закупити </w:t>
      </w:r>
      <w:r w:rsidR="00BC2411" w:rsidRPr="00BC2411">
        <w:rPr>
          <w:rFonts w:eastAsia="Calibri"/>
          <w:sz w:val="28"/>
          <w:szCs w:val="28"/>
          <w:lang w:eastAsia="en-US"/>
        </w:rPr>
        <w:t>-</w:t>
      </w:r>
      <w:r w:rsidR="00BC2411" w:rsidRPr="00BC2411">
        <w:rPr>
          <w:rFonts w:eastAsia="Calibri"/>
          <w:sz w:val="28"/>
          <w:szCs w:val="28"/>
          <w:lang w:eastAsia="en-US"/>
        </w:rPr>
        <w:tab/>
      </w:r>
      <w:r w:rsidR="00CD3F2C" w:rsidRPr="00CD3F2C">
        <w:rPr>
          <w:rFonts w:eastAsia="Calibri"/>
          <w:sz w:val="28"/>
          <w:szCs w:val="28"/>
          <w:lang w:eastAsia="en-US"/>
        </w:rPr>
        <w:t>«Код ДК 021:2015 – 16700000-2 – Трактори» (Трактор МТЗ «БЕЛАРУС-892.2» з переднім ведучим мостом балкового типу в комплекті з навантажувачем НТ-1700 J; захоплення для колод,  піддонів, рулонів; гак для біг-бегів-01; КІВШ зерновий, щелепний (або еквівалент))</w:t>
      </w:r>
      <w:r w:rsidR="00BC2411" w:rsidRPr="00BC2411">
        <w:rPr>
          <w:rFonts w:eastAsia="Calibri"/>
          <w:sz w:val="28"/>
          <w:szCs w:val="28"/>
          <w:lang w:eastAsia="en-US"/>
        </w:rPr>
        <w:t>.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 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1F3944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Товар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F35F49">
        <w:rPr>
          <w:b w:val="0"/>
          <w:szCs w:val="28"/>
        </w:rPr>
        <w:t>потреб</w:t>
      </w:r>
      <w:r w:rsidR="00C9267A">
        <w:rPr>
          <w:b w:val="0"/>
          <w:szCs w:val="28"/>
        </w:rPr>
        <w:t xml:space="preserve"> </w:t>
      </w:r>
      <w:r>
        <w:rPr>
          <w:b w:val="0"/>
          <w:color w:val="191919"/>
          <w:szCs w:val="28"/>
        </w:rPr>
        <w:t>ДО «Резиденція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 xml:space="preserve">Річним планом закупівель на 2021 рік по </w:t>
      </w:r>
      <w:r>
        <w:rPr>
          <w:sz w:val="28"/>
          <w:szCs w:val="28"/>
        </w:rPr>
        <w:t>Державній організації Резиденція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CD3F2C">
        <w:rPr>
          <w:sz w:val="28"/>
          <w:szCs w:val="28"/>
          <w:lang w:val="en-US"/>
        </w:rPr>
        <w:t>928 830</w:t>
      </w:r>
      <w:r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І заступник директора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Олександр Мельник</w:t>
      </w:r>
    </w:p>
    <w:p w:rsidR="00C46D09" w:rsidRDefault="00C46D09" w:rsidP="00C46D09">
      <w:pPr>
        <w:jc w:val="both"/>
        <w:rPr>
          <w:sz w:val="26"/>
          <w:szCs w:val="28"/>
        </w:rPr>
      </w:pPr>
    </w:p>
    <w:p w:rsidR="00E41181" w:rsidRDefault="00E41181" w:rsidP="00E41181">
      <w:pPr>
        <w:jc w:val="both"/>
        <w:rPr>
          <w:sz w:val="28"/>
          <w:szCs w:val="28"/>
        </w:rPr>
      </w:pPr>
    </w:p>
    <w:p w:rsidR="00E41181" w:rsidRPr="00F35F49" w:rsidRDefault="00096510" w:rsidP="00E411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</w:t>
      </w:r>
      <w:r>
        <w:rPr>
          <w:sz w:val="28"/>
          <w:szCs w:val="28"/>
          <w:lang w:val="en-US"/>
        </w:rPr>
        <w:t>2</w:t>
      </w:r>
      <w:bookmarkStart w:id="0" w:name="_GoBack"/>
      <w:bookmarkEnd w:id="0"/>
      <w:r w:rsidR="0006260D">
        <w:rPr>
          <w:sz w:val="28"/>
          <w:szCs w:val="28"/>
          <w:lang w:val="ru-RU"/>
        </w:rPr>
        <w:t>.1</w:t>
      </w:r>
      <w:r w:rsidR="008E389C">
        <w:rPr>
          <w:sz w:val="28"/>
          <w:szCs w:val="28"/>
          <w:lang w:val="ru-RU"/>
        </w:rPr>
        <w:t>2</w:t>
      </w:r>
      <w:r w:rsidR="00E41181" w:rsidRPr="00E41181">
        <w:rPr>
          <w:sz w:val="28"/>
          <w:szCs w:val="28"/>
          <w:lang w:val="ru-RU"/>
        </w:rPr>
        <w:t xml:space="preserve">.2021 </w:t>
      </w:r>
      <w:r w:rsidR="00E41181">
        <w:rPr>
          <w:sz w:val="28"/>
          <w:szCs w:val="28"/>
        </w:rPr>
        <w:t>р</w:t>
      </w:r>
      <w:r w:rsidR="00E41181" w:rsidRPr="00F35F49">
        <w:rPr>
          <w:sz w:val="28"/>
          <w:szCs w:val="28"/>
          <w:lang w:val="ru-RU"/>
        </w:rPr>
        <w:t>.</w:t>
      </w:r>
    </w:p>
    <w:p w:rsidR="00065BAA" w:rsidRDefault="00065BAA" w:rsidP="00C46D09">
      <w:pPr>
        <w:jc w:val="both"/>
      </w:pPr>
    </w:p>
    <w:sectPr w:rsidR="00065BAA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54" w:rsidRDefault="00E87B54">
      <w:r>
        <w:separator/>
      </w:r>
    </w:p>
  </w:endnote>
  <w:endnote w:type="continuationSeparator" w:id="0">
    <w:p w:rsidR="00E87B54" w:rsidRDefault="00E8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54" w:rsidRDefault="00E87B54">
      <w:r>
        <w:separator/>
      </w:r>
    </w:p>
  </w:footnote>
  <w:footnote w:type="continuationSeparator" w:id="0">
    <w:p w:rsidR="00E87B54" w:rsidRDefault="00E8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E87B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5410E"/>
    <w:rsid w:val="0006260D"/>
    <w:rsid w:val="00065BAA"/>
    <w:rsid w:val="00081075"/>
    <w:rsid w:val="00096510"/>
    <w:rsid w:val="000B2164"/>
    <w:rsid w:val="000E601D"/>
    <w:rsid w:val="001C5F0B"/>
    <w:rsid w:val="001F3944"/>
    <w:rsid w:val="00234AEB"/>
    <w:rsid w:val="002829A9"/>
    <w:rsid w:val="00523FEB"/>
    <w:rsid w:val="0058660E"/>
    <w:rsid w:val="00605855"/>
    <w:rsid w:val="006D5096"/>
    <w:rsid w:val="007B4E9E"/>
    <w:rsid w:val="007C68AD"/>
    <w:rsid w:val="008A6164"/>
    <w:rsid w:val="008E389C"/>
    <w:rsid w:val="00926908"/>
    <w:rsid w:val="00A308E9"/>
    <w:rsid w:val="00A3579A"/>
    <w:rsid w:val="00A91D5D"/>
    <w:rsid w:val="00B7179E"/>
    <w:rsid w:val="00BC2411"/>
    <w:rsid w:val="00BD3C18"/>
    <w:rsid w:val="00BE5A9F"/>
    <w:rsid w:val="00C12DE1"/>
    <w:rsid w:val="00C46D09"/>
    <w:rsid w:val="00C80F99"/>
    <w:rsid w:val="00C9267A"/>
    <w:rsid w:val="00CD3F2C"/>
    <w:rsid w:val="00DB2BCC"/>
    <w:rsid w:val="00DF05B7"/>
    <w:rsid w:val="00E41181"/>
    <w:rsid w:val="00E87B54"/>
    <w:rsid w:val="00F12C05"/>
    <w:rsid w:val="00F35F49"/>
    <w:rsid w:val="00F64CF0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29FC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Veselkina</cp:lastModifiedBy>
  <cp:revision>12</cp:revision>
  <cp:lastPrinted>2021-06-10T05:38:00Z</cp:lastPrinted>
  <dcterms:created xsi:type="dcterms:W3CDTF">2021-10-25T08:37:00Z</dcterms:created>
  <dcterms:modified xsi:type="dcterms:W3CDTF">2021-12-08T11:34:00Z</dcterms:modified>
</cp:coreProperties>
</file>