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B48" w:rsidRPr="00092B48" w:rsidRDefault="00092B48" w:rsidP="00092B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8"/>
          <w:lang w:eastAsia="ru-RU"/>
        </w:rPr>
      </w:pPr>
      <w:r w:rsidRPr="00092B48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                             </w:t>
      </w:r>
    </w:p>
    <w:p w:rsidR="00092B48" w:rsidRPr="00092B48" w:rsidRDefault="00092B48" w:rsidP="00092B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2B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Обґрунтування технічних та якісних характеристик предмета закупівлі, розміру бюджетного фінансування, </w:t>
      </w:r>
    </w:p>
    <w:p w:rsidR="00092B48" w:rsidRPr="00092B48" w:rsidRDefault="00092B48" w:rsidP="00092B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2B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очікуваної вартості предмета закупівлі.</w:t>
      </w:r>
    </w:p>
    <w:p w:rsidR="00092B48" w:rsidRPr="00092B48" w:rsidRDefault="00092B48" w:rsidP="00092B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2B48" w:rsidRPr="00092B48" w:rsidRDefault="00092B48" w:rsidP="00092B4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B48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Згідно </w:t>
      </w:r>
      <w:r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з листом Офісу</w:t>
      </w:r>
      <w:r w:rsidRPr="00092B48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Президента України  від </w:t>
      </w:r>
      <w:r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18</w:t>
      </w:r>
      <w:r w:rsidRPr="00092B48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січня</w:t>
      </w:r>
      <w:r w:rsidRPr="00092B48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3</w:t>
      </w:r>
      <w:r w:rsidRPr="00092B48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року                       № </w:t>
      </w:r>
      <w:r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03-01/19</w:t>
      </w:r>
      <w:r w:rsidRPr="00092B48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Державному управлінню справами у 2023 році необхідно закупити футляри для </w:t>
      </w:r>
      <w:r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державних нагород </w:t>
      </w:r>
      <w:r w:rsidRPr="00092B48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України у кількості </w:t>
      </w:r>
      <w:r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22</w:t>
      </w:r>
      <w:r w:rsidRPr="00092B48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430</w:t>
      </w:r>
      <w:r w:rsidRPr="00092B48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штук (код предмета закупівлі</w:t>
      </w:r>
      <w:r w:rsidRPr="00092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ДК 021:2015 – 30190000-7). </w:t>
      </w:r>
    </w:p>
    <w:p w:rsidR="00092B48" w:rsidRPr="00092B48" w:rsidRDefault="00092B48" w:rsidP="00092B4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092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 предмета закупівлі – Товар.   </w:t>
      </w:r>
      <w:r w:rsidRPr="00092B48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                                         </w:t>
      </w:r>
      <w:r w:rsidRPr="00092B48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</w:t>
      </w:r>
      <w:r w:rsidRPr="00092B48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.</w:t>
      </w:r>
    </w:p>
    <w:p w:rsidR="0041173A" w:rsidRPr="0041173A" w:rsidRDefault="0041173A" w:rsidP="0041173A">
      <w:pPr>
        <w:spacing w:after="0" w:line="240" w:lineRule="auto"/>
        <w:ind w:firstLine="3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73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Технічні вимоги до Товару визначені з урахуванням специфіки виготволення футлярів індивідуально під кожний вид нагороди. Основними технічними вимогами є: найменування, кількість, гарантійний термін, відповідність описам. </w:t>
      </w:r>
    </w:p>
    <w:p w:rsidR="00092B48" w:rsidRPr="00092B48" w:rsidRDefault="00092B48" w:rsidP="00092B4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092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Річним планом закупівель на 2023 рік по Державному управлінню справами за бюджетною програмою 0301050 «Виготовлення державних нагород та пам’ятних знаків» передбачено зазначену закупівлю на очікувану суму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92B4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300</w:t>
      </w:r>
      <w:r w:rsidRPr="00092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000 гривень. </w:t>
      </w:r>
      <w:r w:rsidRPr="00092B48">
        <w:rPr>
          <w:rFonts w:ascii="Times New Roman" w:eastAsia="Times New Roman" w:hAnsi="Times New Roman" w:cs="Times New Roman"/>
          <w:bCs/>
          <w:color w:val="191919"/>
          <w:sz w:val="28"/>
          <w:szCs w:val="28"/>
          <w:lang w:eastAsia="ru-RU"/>
        </w:rPr>
        <w:t>Обґрунтування очікуваної вартості предмета закупівлі:</w:t>
      </w:r>
      <w:r w:rsidRPr="00092B48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  <w:t> </w:t>
      </w:r>
      <w:r w:rsidRPr="00092B48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в межах затверджених бюджетних призначень, а також був проведений аналіз закупівель аналогічних Товарів через офіційний портал оприлюднення інформації про публічні закупівл</w:t>
      </w:r>
      <w:bookmarkStart w:id="0" w:name="_GoBack"/>
      <w:bookmarkEnd w:id="0"/>
      <w:r w:rsidRPr="00092B48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і України «ProZorro».</w:t>
      </w:r>
    </w:p>
    <w:p w:rsidR="00092B48" w:rsidRPr="00092B48" w:rsidRDefault="00092B48" w:rsidP="00092B4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2B48" w:rsidRPr="00092B48" w:rsidRDefault="00092B48" w:rsidP="00092B4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2B48" w:rsidRPr="00092B48" w:rsidRDefault="00092B48" w:rsidP="00092B4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2B48" w:rsidRPr="00092B48" w:rsidRDefault="00092B48" w:rsidP="00092B4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2B48" w:rsidRPr="00092B48" w:rsidRDefault="00092B48" w:rsidP="00092B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Керівник Управління протокольного </w:t>
      </w:r>
    </w:p>
    <w:p w:rsidR="00092B48" w:rsidRPr="00092B48" w:rsidRDefault="00092B48" w:rsidP="00092B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B48">
        <w:rPr>
          <w:rFonts w:ascii="Times New Roman" w:eastAsia="Times New Roman" w:hAnsi="Times New Roman" w:cs="Times New Roman"/>
          <w:sz w:val="28"/>
          <w:szCs w:val="28"/>
          <w:lang w:eastAsia="ru-RU"/>
        </w:rPr>
        <w:t>та господарського забезпечення заходів        __________    Тарас ТАРАСЕНКО</w:t>
      </w:r>
    </w:p>
    <w:p w:rsidR="00092B48" w:rsidRPr="00092B48" w:rsidRDefault="00092B48" w:rsidP="00092B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2B48" w:rsidRPr="00092B48" w:rsidRDefault="00092B48" w:rsidP="00092B48">
      <w:pPr>
        <w:spacing w:after="0" w:line="240" w:lineRule="auto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26</w:t>
      </w:r>
      <w:r w:rsidRPr="00092B48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06</w:t>
      </w:r>
      <w:r w:rsidRPr="00092B48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.2023</w:t>
      </w:r>
    </w:p>
    <w:p w:rsidR="00092B48" w:rsidRPr="00092B48" w:rsidRDefault="00092B48" w:rsidP="00092B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92B48" w:rsidRPr="00092B48" w:rsidRDefault="00092B48" w:rsidP="00092B48"/>
    <w:p w:rsidR="00065BAA" w:rsidRPr="00092B48" w:rsidRDefault="00065BAA"/>
    <w:sectPr w:rsidR="00065BAA" w:rsidRPr="00092B48" w:rsidSect="00B151E9">
      <w:headerReference w:type="even" r:id="rId4"/>
      <w:pgSz w:w="11906" w:h="16838"/>
      <w:pgMar w:top="426" w:right="851" w:bottom="425" w:left="1701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987" w:rsidRDefault="0041173A" w:rsidP="006D513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10987" w:rsidRDefault="0041173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B48"/>
    <w:rsid w:val="00065BAA"/>
    <w:rsid w:val="00092B48"/>
    <w:rsid w:val="0041173A"/>
    <w:rsid w:val="00D31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D599A"/>
  <w15:chartTrackingRefBased/>
  <w15:docId w15:val="{88C61DED-FE02-4689-8264-5BFE708C6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92B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92B48"/>
    <w:rPr>
      <w:lang w:val="uk-UA"/>
    </w:rPr>
  </w:style>
  <w:style w:type="character" w:styleId="a5">
    <w:name w:val="page number"/>
    <w:basedOn w:val="a0"/>
    <w:rsid w:val="00092B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202</Words>
  <Characters>1154</Characters>
  <Application>Microsoft Office Word</Application>
  <DocSecurity>0</DocSecurity>
  <Lines>9</Lines>
  <Paragraphs>2</Paragraphs>
  <ScaleCrop>false</ScaleCrop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Колотій Олександр</dc:creator>
  <cp:keywords/>
  <dc:description/>
  <cp:lastModifiedBy>Колотій Олександр</cp:lastModifiedBy>
  <cp:revision>4</cp:revision>
  <dcterms:created xsi:type="dcterms:W3CDTF">2024-01-17T07:14:00Z</dcterms:created>
  <dcterms:modified xsi:type="dcterms:W3CDTF">2024-01-17T07:36:00Z</dcterms:modified>
</cp:coreProperties>
</file>