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02B9" w:rsidRPr="003C220F" w:rsidRDefault="00B702B9" w:rsidP="00B7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8"/>
          <w:lang w:eastAsia="ru-RU"/>
        </w:rPr>
      </w:pPr>
      <w:r w:rsidRPr="003C220F">
        <w:rPr>
          <w:rFonts w:ascii="Times New Roman" w:eastAsia="Times New Roman" w:hAnsi="Times New Roman" w:cs="Times New Roman"/>
          <w:b/>
          <w:sz w:val="26"/>
          <w:szCs w:val="28"/>
          <w:lang w:eastAsia="ru-RU"/>
        </w:rPr>
        <w:t xml:space="preserve">                             </w:t>
      </w:r>
    </w:p>
    <w:p w:rsidR="00B702B9" w:rsidRPr="003C220F" w:rsidRDefault="00B702B9" w:rsidP="00B7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22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технічних та якісних характеристик предмета закупівлі, розміру бюджетного фінансування, </w:t>
      </w:r>
    </w:p>
    <w:p w:rsidR="00B702B9" w:rsidRPr="003C220F" w:rsidRDefault="00B702B9" w:rsidP="00B7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22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закупівлі.</w:t>
      </w:r>
    </w:p>
    <w:p w:rsidR="00B702B9" w:rsidRPr="003C220F" w:rsidRDefault="00B702B9" w:rsidP="00B70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02B9" w:rsidRPr="003C220F" w:rsidRDefault="00B702B9" w:rsidP="00B702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Cs/>
          <w:sz w:val="28"/>
          <w:szCs w:val="28"/>
          <w:lang w:eastAsia="ru-RU"/>
        </w:rPr>
      </w:pPr>
      <w:r w:rsidRPr="003C220F">
        <w:rPr>
          <w:rFonts w:ascii="Times New Roman CYR" w:hAnsi="Times New Roman CYR" w:cs="Times New Roman CYR"/>
          <w:bCs/>
          <w:color w:val="191919"/>
          <w:sz w:val="28"/>
          <w:szCs w:val="28"/>
          <w:lang w:eastAsia="ru-RU"/>
        </w:rPr>
        <w:t>З метою забезпечення безперебійної та якісної роботи підрозділів Офісу Президента України планується у 202</w:t>
      </w:r>
      <w:r>
        <w:rPr>
          <w:rFonts w:ascii="Times New Roman CYR" w:hAnsi="Times New Roman CYR" w:cs="Times New Roman CYR"/>
          <w:bCs/>
          <w:color w:val="191919"/>
          <w:sz w:val="28"/>
          <w:szCs w:val="28"/>
          <w:lang w:eastAsia="ru-RU"/>
        </w:rPr>
        <w:t>4</w:t>
      </w:r>
      <w:r w:rsidRPr="003C220F">
        <w:rPr>
          <w:rFonts w:ascii="Times New Roman CYR" w:hAnsi="Times New Roman CYR" w:cs="Times New Roman CYR"/>
          <w:bCs/>
          <w:color w:val="191919"/>
          <w:sz w:val="28"/>
          <w:szCs w:val="28"/>
          <w:lang w:eastAsia="ru-RU"/>
        </w:rPr>
        <w:t xml:space="preserve"> році закупити </w:t>
      </w:r>
      <w:bookmarkStart w:id="0" w:name="_GoBack"/>
      <w:r w:rsidRPr="003C220F">
        <w:rPr>
          <w:rFonts w:ascii="Times New Roman CYR" w:hAnsi="Times New Roman CYR" w:cs="Times New Roman CYR"/>
          <w:bCs/>
          <w:color w:val="191919"/>
          <w:sz w:val="28"/>
          <w:szCs w:val="28"/>
          <w:lang w:eastAsia="ru-RU"/>
        </w:rPr>
        <w:t xml:space="preserve">комп’ютерні комплектуючі </w:t>
      </w:r>
      <w:bookmarkEnd w:id="0"/>
      <w:r w:rsidRPr="003C220F">
        <w:rPr>
          <w:rFonts w:ascii="Times New Roman CYR" w:hAnsi="Times New Roman CYR" w:cs="Times New Roman CYR"/>
          <w:bCs/>
          <w:color w:val="191919"/>
          <w:sz w:val="28"/>
          <w:szCs w:val="28"/>
          <w:lang w:eastAsia="ru-RU"/>
        </w:rPr>
        <w:t>та периферійне обладнання</w:t>
      </w:r>
      <w:r w:rsidRPr="003C220F">
        <w:rPr>
          <w:rFonts w:ascii="Times New Roman CYR" w:hAnsi="Times New Roman CYR" w:cs="Times New Roman CYR"/>
          <w:bCs/>
          <w:sz w:val="28"/>
          <w:szCs w:val="28"/>
          <w:lang w:eastAsia="ru-RU"/>
        </w:rPr>
        <w:t>.</w:t>
      </w:r>
      <w:r w:rsidRPr="003C220F">
        <w:rPr>
          <w:rFonts w:ascii="Times New Roman CYR" w:hAnsi="Times New Roman CYR" w:cs="Times New Roman CYR"/>
          <w:b/>
          <w:bCs/>
          <w:sz w:val="28"/>
          <w:szCs w:val="28"/>
          <w:lang w:eastAsia="ru-RU"/>
        </w:rPr>
        <w:t xml:space="preserve"> </w:t>
      </w:r>
      <w:r w:rsidRPr="003C220F">
        <w:rPr>
          <w:rFonts w:ascii="Times New Roman CYR" w:hAnsi="Times New Roman CYR" w:cs="Times New Roman CYR"/>
          <w:bCs/>
          <w:sz w:val="28"/>
          <w:szCs w:val="28"/>
          <w:lang w:eastAsia="ru-RU"/>
        </w:rPr>
        <w:t>Вид предмета закупівлі – Товар.</w:t>
      </w:r>
    </w:p>
    <w:p w:rsidR="00B702B9" w:rsidRPr="003C220F" w:rsidRDefault="00B702B9" w:rsidP="00B702B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220F">
        <w:rPr>
          <w:rFonts w:ascii="Times New Roman" w:eastAsia="Times New Roman" w:hAnsi="Times New Roman" w:cs="Times New Roman"/>
          <w:sz w:val="28"/>
          <w:szCs w:val="20"/>
          <w:lang w:eastAsia="ru-RU"/>
        </w:rPr>
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цій сфері</w:t>
      </w: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702B9" w:rsidRPr="003C220F" w:rsidRDefault="00B702B9" w:rsidP="00B702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>Річним планом закупівель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рік по Державному управлінню справами за бюджетною програмою ”Обслуговування та організаційне, інформаційно-аналітичне, матеріально-технічне забезпечення діяльності Президента України та Офісу Президента України” (код програмної класифікації видатків КПКВК 03011010 передбачено зазначену закупівлю на очікувану суму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1 605</w:t>
      </w: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140</w:t>
      </w: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гривень. </w:t>
      </w:r>
      <w:r w:rsidRPr="003C220F">
        <w:rPr>
          <w:rFonts w:ascii="Times New Roman" w:eastAsiaTheme="majorEastAsia" w:hAnsi="Times New Roman" w:cs="Times New Roman"/>
          <w:bCs/>
          <w:color w:val="191919"/>
          <w:sz w:val="28"/>
          <w:szCs w:val="28"/>
          <w:lang w:eastAsia="ru-RU"/>
        </w:rPr>
        <w:t>Обґрунтування очікуваної вартості предмета закупівлі:</w:t>
      </w:r>
      <w:r w:rsidRPr="003C220F">
        <w:rPr>
          <w:rFonts w:ascii="Times New Roman" w:eastAsiaTheme="majorEastAsia" w:hAnsi="Times New Roman" w:cs="Times New Roman"/>
          <w:b/>
          <w:bCs/>
          <w:color w:val="191919"/>
          <w:sz w:val="28"/>
          <w:szCs w:val="28"/>
          <w:lang w:eastAsia="ru-RU"/>
        </w:rPr>
        <w:t> </w:t>
      </w:r>
      <w:r w:rsidRPr="003C220F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в межах затверджених бюджетних призначень, а також був проведений аналіз закупівель аналогічних Товарів через офіційний портал оприлюднення інформації про публічні закупівлі України «ProZorro».</w:t>
      </w:r>
    </w:p>
    <w:p w:rsidR="00B702B9" w:rsidRPr="003C220F" w:rsidRDefault="00B702B9" w:rsidP="00B702B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2B9" w:rsidRPr="003C220F" w:rsidRDefault="00B702B9" w:rsidP="00B702B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2B9" w:rsidRPr="003C220F" w:rsidRDefault="00B702B9" w:rsidP="00B702B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2B9" w:rsidRPr="003C220F" w:rsidRDefault="00B702B9" w:rsidP="00B702B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2B9" w:rsidRPr="003C220F" w:rsidRDefault="00B702B9" w:rsidP="00B702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Керівник Управління </w:t>
      </w:r>
    </w:p>
    <w:p w:rsidR="00B702B9" w:rsidRPr="003C220F" w:rsidRDefault="00B702B9" w:rsidP="00B702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220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спецтелекомунікацій та систем захисту __________ Валентин ОНОФРІЙЧУК</w:t>
      </w:r>
    </w:p>
    <w:p w:rsidR="00B702B9" w:rsidRPr="003C220F" w:rsidRDefault="00B702B9" w:rsidP="00B702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2B9" w:rsidRPr="003C220F" w:rsidRDefault="00B702B9" w:rsidP="00B702B9">
      <w:pPr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</w:p>
    <w:p w:rsidR="00B702B9" w:rsidRPr="003C220F" w:rsidRDefault="00B702B9" w:rsidP="00B702B9">
      <w:pPr>
        <w:spacing w:after="0" w:line="240" w:lineRule="auto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30</w:t>
      </w:r>
      <w:r w:rsidRPr="003C220F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04</w:t>
      </w:r>
      <w:r w:rsidRPr="003C220F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4</w:t>
      </w:r>
    </w:p>
    <w:p w:rsidR="00B702B9" w:rsidRPr="003C220F" w:rsidRDefault="00B702B9" w:rsidP="00B702B9"/>
    <w:p w:rsidR="00B702B9" w:rsidRDefault="00B702B9" w:rsidP="00B702B9"/>
    <w:p w:rsidR="00065BAA" w:rsidRDefault="00065BAA"/>
    <w:sectPr w:rsidR="00065BAA" w:rsidSect="00B151E9">
      <w:headerReference w:type="even" r:id="rId4"/>
      <w:pgSz w:w="11906" w:h="16838"/>
      <w:pgMar w:top="426" w:right="851" w:bottom="425" w:left="1701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987" w:rsidRDefault="00B702B9" w:rsidP="006D513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10987" w:rsidRDefault="00B702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2B9"/>
    <w:rsid w:val="00065BAA"/>
    <w:rsid w:val="00B70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499DD"/>
  <w15:chartTrackingRefBased/>
  <w15:docId w15:val="{3F56F8A4-27B2-4C24-A70D-35212ABE9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02B9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70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702B9"/>
    <w:rPr>
      <w:lang w:val="uk-UA"/>
    </w:rPr>
  </w:style>
  <w:style w:type="character" w:styleId="a5">
    <w:name w:val="page number"/>
    <w:basedOn w:val="a0"/>
    <w:rsid w:val="00B70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Колотій Олександр</cp:lastModifiedBy>
  <cp:revision>1</cp:revision>
  <dcterms:created xsi:type="dcterms:W3CDTF">2025-01-10T12:45:00Z</dcterms:created>
  <dcterms:modified xsi:type="dcterms:W3CDTF">2025-01-10T12:47:00Z</dcterms:modified>
</cp:coreProperties>
</file>