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EFE" w:rsidRPr="001C1EFE" w:rsidRDefault="001C1EFE" w:rsidP="001C1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b/>
          <w:sz w:val="26"/>
          <w:szCs w:val="28"/>
          <w:lang w:eastAsia="ru-RU"/>
        </w:rPr>
        <w:t xml:space="preserve">                             </w:t>
      </w:r>
    </w:p>
    <w:p w:rsidR="001C1EFE" w:rsidRPr="001C1EFE" w:rsidRDefault="001C1EFE" w:rsidP="001C1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технічних та якісних характеристик предмета закупівлі, розміру бюджетного фінансування, </w:t>
      </w:r>
    </w:p>
    <w:p w:rsidR="001C1EFE" w:rsidRPr="001C1EFE" w:rsidRDefault="001C1EFE" w:rsidP="001C1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закупівлі.</w:t>
      </w:r>
    </w:p>
    <w:p w:rsidR="001C1EFE" w:rsidRPr="001C1EFE" w:rsidRDefault="001C1EFE" w:rsidP="001C1E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1EFE" w:rsidRPr="001C1EFE" w:rsidRDefault="001C1EFE" w:rsidP="001C1E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З метою забезпечення безперебійної та якісної роботи підрозділів Офісу Президента України планується у 202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4</w:t>
      </w:r>
      <w:r w:rsidRPr="001C1EFE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 xml:space="preserve"> </w:t>
      </w: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році закупити </w:t>
      </w:r>
      <w:hyperlink r:id="rId4" w:history="1"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</w:t>
        </w:r>
        <w:r w:rsidRPr="001C1EF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итратні матер</w:t>
        </w:r>
        <w:r w:rsidRPr="001C1EF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і</w:t>
        </w:r>
        <w:r w:rsidRPr="001C1EF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али до устаткування автоматичного оброблення інформації</w:t>
        </w:r>
      </w:hyperlink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Вид предмета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закупівлі – Товар.</w:t>
      </w:r>
    </w:p>
    <w:p w:rsidR="001C1EFE" w:rsidRPr="001C1EFE" w:rsidRDefault="001C1EFE" w:rsidP="001C1EF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sz w:val="28"/>
          <w:szCs w:val="20"/>
          <w:lang w:eastAsia="ru-RU"/>
        </w:rPr>
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цій сфері</w:t>
      </w: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C1EFE" w:rsidRPr="001C1EFE" w:rsidRDefault="001C1EFE" w:rsidP="001C1EF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>Річним планом закупівель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рік по Державному управлінню справами за бюджетною програмою ”Обслуговування та організаційне, інформаційно-аналітичне, матеріально-технічне забезпечення діяльності Президента України та Офісу Президента України” (код програмної класифікації видатків КПКВК 03011010) передбачено зазначену закупівлю на очікувану суму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1 138 070,00</w:t>
      </w: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гривень. </w:t>
      </w:r>
      <w:r w:rsidRPr="001C1EFE">
        <w:rPr>
          <w:rFonts w:ascii="Times New Roman" w:eastAsiaTheme="majorEastAsia" w:hAnsi="Times New Roman" w:cs="Times New Roman"/>
          <w:bCs/>
          <w:color w:val="191919"/>
          <w:sz w:val="28"/>
          <w:szCs w:val="28"/>
          <w:lang w:eastAsia="ru-RU"/>
        </w:rPr>
        <w:t>Обґрунтування очікуваної вартості предмета закупівлі:</w:t>
      </w:r>
      <w:r w:rsidRPr="001C1EFE">
        <w:rPr>
          <w:rFonts w:ascii="Times New Roman" w:eastAsiaTheme="majorEastAsia" w:hAnsi="Times New Roman" w:cs="Times New Roman"/>
          <w:b/>
          <w:bCs/>
          <w:color w:val="191919"/>
          <w:sz w:val="28"/>
          <w:szCs w:val="28"/>
          <w:lang w:eastAsia="ru-RU"/>
        </w:rPr>
        <w:t> </w:t>
      </w:r>
      <w:r w:rsidRPr="001C1EFE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в межах затверджених бюджетних призначень, а також був проведений аналіз закупівель аналогічних Товарів через офіційний портал оприлюднення інформації про публічні закупівлі України «ProZorro».</w:t>
      </w:r>
    </w:p>
    <w:p w:rsidR="001C1EFE" w:rsidRPr="001C1EFE" w:rsidRDefault="001C1EFE" w:rsidP="001C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1EFE" w:rsidRPr="001C1EFE" w:rsidRDefault="001C1EFE" w:rsidP="001C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1EFE" w:rsidRPr="001C1EFE" w:rsidRDefault="001C1EFE" w:rsidP="001C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1EFE" w:rsidRPr="001C1EFE" w:rsidRDefault="001C1EFE" w:rsidP="001C1E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1EFE" w:rsidRPr="001C1EFE" w:rsidRDefault="001C1EFE" w:rsidP="001C1E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Керівник Управління </w:t>
      </w:r>
    </w:p>
    <w:p w:rsidR="001C1EFE" w:rsidRPr="001C1EFE" w:rsidRDefault="001C1EFE" w:rsidP="001C1E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EF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спецтелекомунікацій та систем захисту __________ Валентин ОНОФРІЙЧУК</w:t>
      </w:r>
    </w:p>
    <w:p w:rsidR="001C1EFE" w:rsidRPr="001C1EFE" w:rsidRDefault="001C1EFE" w:rsidP="001C1E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1EFE" w:rsidRPr="001C1EFE" w:rsidRDefault="001C1EFE" w:rsidP="001C1EFE">
      <w:pPr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</w:p>
    <w:p w:rsidR="001C1EFE" w:rsidRPr="001C1EFE" w:rsidRDefault="001C1EFE" w:rsidP="001C1EFE">
      <w:pPr>
        <w:spacing w:after="0" w:line="240" w:lineRule="auto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30</w:t>
      </w:r>
      <w:r w:rsidRPr="001C1EFE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08</w:t>
      </w:r>
      <w:r w:rsidRPr="001C1EFE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4</w:t>
      </w:r>
      <w:bookmarkStart w:id="0" w:name="_GoBack"/>
      <w:bookmarkEnd w:id="0"/>
    </w:p>
    <w:p w:rsidR="00065BAA" w:rsidRDefault="00065BAA"/>
    <w:sectPr w:rsidR="00065BAA" w:rsidSect="00B151E9">
      <w:headerReference w:type="even" r:id="rId5"/>
      <w:pgSz w:w="11906" w:h="16838"/>
      <w:pgMar w:top="426" w:right="851" w:bottom="425" w:left="1701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987" w:rsidRDefault="001C1EFE" w:rsidP="006D513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10987" w:rsidRDefault="001C1E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EFE"/>
    <w:rsid w:val="00065BAA"/>
    <w:rsid w:val="001C1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67777"/>
  <w15:chartTrackingRefBased/>
  <w15:docId w15:val="{E3087B50-596D-4739-87E0-1602C8D11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C1E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C1EFE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styleId="a5">
    <w:name w:val="page number"/>
    <w:basedOn w:val="a0"/>
    <w:rsid w:val="001C1E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hyperlink" Target="https://prozorro.gov.ua/tender/UA-2024-08-30-006810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204</Words>
  <Characters>1165</Characters>
  <Application>Microsoft Office Word</Application>
  <DocSecurity>0</DocSecurity>
  <Lines>9</Lines>
  <Paragraphs>2</Paragraphs>
  <ScaleCrop>false</ScaleCrop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Колотій Олександр</cp:lastModifiedBy>
  <cp:revision>1</cp:revision>
  <dcterms:created xsi:type="dcterms:W3CDTF">2025-01-10T12:39:00Z</dcterms:created>
  <dcterms:modified xsi:type="dcterms:W3CDTF">2025-01-10T12:42:00Z</dcterms:modified>
</cp:coreProperties>
</file>