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A0C61" w:rsidRPr="005E1B6F" w:rsidRDefault="008A0C61" w:rsidP="008A0C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6"/>
          <w:szCs w:val="28"/>
          <w:lang w:eastAsia="ru-RU"/>
        </w:rPr>
      </w:pPr>
    </w:p>
    <w:p w:rsidR="008A0C61" w:rsidRPr="005E1B6F" w:rsidRDefault="008A0C61" w:rsidP="008A0C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B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Обґрунтування технічних та якісних характеристик предмета закупівлі, розміру бюджетного фінансування, </w:t>
      </w:r>
    </w:p>
    <w:p w:rsidR="008A0C61" w:rsidRPr="005E1B6F" w:rsidRDefault="008A0C61" w:rsidP="008A0C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5E1B6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очікуваної вартості предмета закупівлі.</w:t>
      </w:r>
    </w:p>
    <w:p w:rsidR="008A0C61" w:rsidRPr="005E1B6F" w:rsidRDefault="008A0C61" w:rsidP="008A0C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8A0C61" w:rsidRPr="005E1B6F" w:rsidRDefault="008A0C61" w:rsidP="008A0C6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5E1B6F" w:rsidRPr="005E1B6F" w:rsidRDefault="008A0C61" w:rsidP="008A0C61">
      <w:pPr>
        <w:spacing w:after="0" w:line="20" w:lineRule="atLeast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A0C61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забезпечення своєчасного та достовірного нарахування заробітної плати, ведення бухгалтерського обліку та авторизації всіх фінансово-господарських процесів виникла термінова потреба в закупівлі послуг з ліцензійного супроводження та постачання пакетів оновлення модуля «Облік заробітної плати» комп’ютерної програми «Комплексна система автоматизації підприємств «IS-</w:t>
      </w:r>
      <w:proofErr w:type="spellStart"/>
      <w:r w:rsidRPr="008A0C61">
        <w:rPr>
          <w:rFonts w:ascii="Times New Roman" w:eastAsia="Times New Roman" w:hAnsi="Times New Roman" w:cs="Times New Roman"/>
          <w:sz w:val="28"/>
          <w:szCs w:val="28"/>
          <w:lang w:eastAsia="ru-RU"/>
        </w:rPr>
        <w:t>pro</w:t>
      </w:r>
      <w:proofErr w:type="spellEnd"/>
      <w:r w:rsidRPr="008A0C61">
        <w:rPr>
          <w:rFonts w:ascii="Times New Roman" w:eastAsia="Times New Roman" w:hAnsi="Times New Roman" w:cs="Times New Roman"/>
          <w:sz w:val="28"/>
          <w:szCs w:val="28"/>
          <w:lang w:eastAsia="ru-RU"/>
        </w:rPr>
        <w:t>» («ІС-ПРО») (ДК 021:2015-72250000-2)</w:t>
      </w:r>
      <w:r w:rsidR="005E1B6F"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5E1B6F" w:rsidRPr="005E1B6F" w:rsidRDefault="005E1B6F" w:rsidP="005E1B6F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Річним планом </w:t>
      </w:r>
      <w:proofErr w:type="spellStart"/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закупівель</w:t>
      </w:r>
      <w:proofErr w:type="spellEnd"/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</w:t>
      </w:r>
      <w:r w:rsidR="00CE45B0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рік по Державному управлінню справами за бюджетною програмою </w:t>
      </w:r>
      <w:proofErr w:type="spellStart"/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програмою</w:t>
      </w:r>
      <w:proofErr w:type="spellEnd"/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«Обслуговування та організаційне, інформаційно-аналітичне, матеріально-технічне забезпечення діяльності Президента України т</w:t>
      </w:r>
      <w:bookmarkStart w:id="0" w:name="_GoBack"/>
      <w:bookmarkEnd w:id="0"/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Офісу Президента України» (КПКВК 0301010 (КЕКВ 2240) передбачено зазначену закупівлю на очікувану суму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83</w:t>
      </w:r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 000,0 гривень. </w:t>
      </w:r>
    </w:p>
    <w:p w:rsidR="005E1B6F" w:rsidRPr="008B48B2" w:rsidRDefault="005E1B6F" w:rsidP="005E1B6F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</w:pPr>
      <w:r w:rsidRPr="008B48B2">
        <w:rPr>
          <w:rFonts w:ascii="Times New Roman" w:eastAsiaTheme="majorEastAsia" w:hAnsi="Times New Roman" w:cs="Times New Roman"/>
          <w:bCs/>
          <w:color w:val="191919"/>
          <w:sz w:val="28"/>
          <w:szCs w:val="28"/>
          <w:lang w:eastAsia="ru-RU"/>
        </w:rPr>
        <w:t>Обґрунтування очікуваної вартості предмета закупівлі:</w:t>
      </w:r>
      <w:r w:rsidRPr="008B48B2">
        <w:rPr>
          <w:rFonts w:ascii="Times New Roman" w:eastAsiaTheme="majorEastAsia" w:hAnsi="Times New Roman" w:cs="Times New Roman"/>
          <w:b/>
          <w:bCs/>
          <w:color w:val="191919"/>
          <w:sz w:val="28"/>
          <w:szCs w:val="28"/>
          <w:lang w:eastAsia="ru-RU"/>
        </w:rPr>
        <w:t> </w:t>
      </w:r>
      <w:r w:rsidRPr="008B48B2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 xml:space="preserve">в межах затверджених бюджетних призначень, а також був проведений аналіз </w:t>
      </w:r>
      <w:proofErr w:type="spellStart"/>
      <w:r w:rsidRPr="008B48B2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закупівель</w:t>
      </w:r>
      <w:proofErr w:type="spellEnd"/>
      <w:r w:rsidRPr="008B48B2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 xml:space="preserve"> через офіційний портал оприлюднення інформації про публічні закупівлі України «</w:t>
      </w:r>
      <w:proofErr w:type="spellStart"/>
      <w:r w:rsidRPr="008B48B2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ProZorro</w:t>
      </w:r>
      <w:proofErr w:type="spellEnd"/>
      <w:r w:rsidRPr="008B48B2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».</w:t>
      </w:r>
    </w:p>
    <w:p w:rsidR="008A0C61" w:rsidRPr="005E1B6F" w:rsidRDefault="008A0C61" w:rsidP="008A0C61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0C61" w:rsidRPr="005E1B6F" w:rsidRDefault="008A0C61" w:rsidP="008A0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Керівник Управління </w:t>
      </w:r>
    </w:p>
    <w:p w:rsidR="008A0C61" w:rsidRPr="005E1B6F" w:rsidRDefault="008A0C61" w:rsidP="008A0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>бухгалтерського обліку –</w:t>
      </w:r>
    </w:p>
    <w:p w:rsidR="008A0C61" w:rsidRPr="005E1B6F" w:rsidRDefault="008A0C61" w:rsidP="008A0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E1B6F"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головний бухгалтер                          _____________              Наталія ЛЕМІШКО</w:t>
      </w:r>
    </w:p>
    <w:p w:rsidR="008A0C61" w:rsidRPr="005E1B6F" w:rsidRDefault="008A0C61" w:rsidP="008A0C6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A0C61" w:rsidRPr="005E1B6F" w:rsidRDefault="008A0C61" w:rsidP="008A0C61">
      <w:pPr>
        <w:spacing w:after="0" w:line="240" w:lineRule="auto"/>
        <w:rPr>
          <w:rFonts w:ascii="Times New Roman" w:eastAsia="Times New Roman" w:hAnsi="Times New Roman" w:cs="Times New Roman"/>
          <w:sz w:val="26"/>
          <w:szCs w:val="28"/>
          <w:lang w:eastAsia="ru-RU"/>
        </w:rPr>
      </w:pPr>
    </w:p>
    <w:p w:rsidR="008A0C61" w:rsidRPr="005E1B6F" w:rsidRDefault="005E1B6F" w:rsidP="008A0C61">
      <w:pPr>
        <w:spacing w:after="0" w:line="240" w:lineRule="auto"/>
      </w:pP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31</w:t>
      </w:r>
      <w:r w:rsidR="008A0C61" w:rsidRPr="005E1B6F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12</w:t>
      </w:r>
      <w:r w:rsidR="008A0C61" w:rsidRPr="005E1B6F">
        <w:rPr>
          <w:rFonts w:ascii="Times New Roman" w:eastAsia="Times New Roman" w:hAnsi="Times New Roman" w:cs="Times New Roman"/>
          <w:color w:val="191919"/>
          <w:sz w:val="28"/>
          <w:szCs w:val="28"/>
          <w:lang w:eastAsia="ru-RU"/>
        </w:rPr>
        <w:t>.2024</w:t>
      </w:r>
    </w:p>
    <w:p w:rsidR="00065BAA" w:rsidRPr="005E1B6F" w:rsidRDefault="00065BAA"/>
    <w:sectPr w:rsidR="00065BAA" w:rsidRPr="005E1B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A0C61"/>
    <w:rsid w:val="00065BAA"/>
    <w:rsid w:val="005E1B6F"/>
    <w:rsid w:val="008A0C61"/>
    <w:rsid w:val="00CE4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122F61"/>
  <w15:chartTrackingRefBased/>
  <w15:docId w15:val="{708FFDDD-B95E-4CD1-A30C-BE58FA6C5B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A0C61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1</Pages>
  <Words>191</Words>
  <Characters>1094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Колотій Олександр</dc:creator>
  <cp:keywords/>
  <dc:description/>
  <cp:lastModifiedBy>Колотій Олександр</cp:lastModifiedBy>
  <cp:revision>2</cp:revision>
  <dcterms:created xsi:type="dcterms:W3CDTF">2025-01-23T10:37:00Z</dcterms:created>
  <dcterms:modified xsi:type="dcterms:W3CDTF">2025-01-23T12:25:00Z</dcterms:modified>
</cp:coreProperties>
</file>