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E3C" w:rsidRDefault="008B41A4" w:rsidP="005B2E3C">
      <w:pPr>
        <w:spacing w:after="60"/>
        <w:jc w:val="center"/>
        <w:rPr>
          <w:b/>
          <w:lang w:val="uk-UA"/>
        </w:rPr>
      </w:pPr>
      <w:r w:rsidRPr="006E1DBE">
        <w:rPr>
          <w:b/>
          <w:lang w:val="uk-UA"/>
        </w:rPr>
        <w:t>ІНФОРМАЦІЯ</w:t>
      </w:r>
    </w:p>
    <w:p w:rsidR="00330956" w:rsidRPr="00330956" w:rsidRDefault="00330956" w:rsidP="00330956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0956">
        <w:rPr>
          <w:rFonts w:ascii="Times New Roman" w:hAnsi="Times New Roman" w:cs="Times New Roman"/>
          <w:b/>
          <w:sz w:val="28"/>
          <w:szCs w:val="28"/>
          <w:lang w:val="uk-UA"/>
        </w:rPr>
        <w:t>про стан  розр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облення та реалізації державних</w:t>
      </w:r>
      <w:r w:rsidRPr="003309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вестиційних проектів</w:t>
      </w:r>
      <w:r w:rsidRPr="003309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3095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330956">
        <w:rPr>
          <w:rFonts w:ascii="Times New Roman" w:hAnsi="Times New Roman" w:cs="Times New Roman"/>
          <w:b/>
          <w:sz w:val="28"/>
          <w:szCs w:val="28"/>
          <w:lang w:val="uk-UA"/>
        </w:rPr>
        <w:t>201</w:t>
      </w:r>
      <w:r w:rsidRPr="00330956">
        <w:rPr>
          <w:rFonts w:ascii="Times New Roman" w:hAnsi="Times New Roman" w:cs="Times New Roman"/>
          <w:b/>
          <w:sz w:val="28"/>
          <w:szCs w:val="28"/>
        </w:rPr>
        <w:t>8</w:t>
      </w:r>
      <w:r w:rsidRPr="003309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330956" w:rsidRPr="006E1DBE" w:rsidRDefault="00330956" w:rsidP="005B2E3C">
      <w:pPr>
        <w:spacing w:after="60"/>
        <w:jc w:val="center"/>
        <w:rPr>
          <w:b/>
          <w:lang w:val="uk-UA"/>
        </w:rPr>
      </w:pPr>
    </w:p>
    <w:p w:rsidR="005B2E3C" w:rsidRPr="006E1DBE" w:rsidRDefault="00330956" w:rsidP="00764DF6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Державний інвестиційний проект</w:t>
      </w:r>
    </w:p>
    <w:p w:rsidR="005B2E3C" w:rsidRPr="006E1DBE" w:rsidRDefault="005B2E3C" w:rsidP="00764DF6">
      <w:pPr>
        <w:jc w:val="center"/>
        <w:rPr>
          <w:lang w:val="uk-UA"/>
        </w:rPr>
      </w:pPr>
      <w:r w:rsidRPr="006E1DBE">
        <w:rPr>
          <w:lang w:val="uk-UA"/>
        </w:rPr>
        <w:t>«Реставрація та пристосування Маріїнського палацу в м. Києві</w:t>
      </w:r>
      <w:r w:rsidR="00140A90" w:rsidRPr="006E1DBE">
        <w:t xml:space="preserve"> по </w:t>
      </w:r>
      <w:proofErr w:type="spellStart"/>
      <w:r w:rsidR="00140A90" w:rsidRPr="006E1DBE">
        <w:t>вул</w:t>
      </w:r>
      <w:proofErr w:type="spellEnd"/>
      <w:r w:rsidR="00140A90" w:rsidRPr="006E1DBE">
        <w:t xml:space="preserve">. </w:t>
      </w:r>
      <w:r w:rsidR="00140A90" w:rsidRPr="006E1DBE">
        <w:rPr>
          <w:lang w:val="uk-UA"/>
        </w:rPr>
        <w:t>Грушевського, 5а</w:t>
      </w:r>
      <w:r w:rsidRPr="006E1DBE">
        <w:rPr>
          <w:lang w:val="uk-UA"/>
        </w:rPr>
        <w:t>»</w:t>
      </w:r>
    </w:p>
    <w:p w:rsidR="001E3106" w:rsidRPr="006E1DBE" w:rsidRDefault="001E3106" w:rsidP="005B2E3C">
      <w:pPr>
        <w:spacing w:after="60"/>
        <w:rPr>
          <w:sz w:val="8"/>
          <w:szCs w:val="8"/>
          <w:lang w:val="uk-UA"/>
        </w:rPr>
      </w:pP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1. Найменування головного розпорядника  </w:t>
      </w:r>
      <w:r w:rsidRPr="006E1DBE">
        <w:rPr>
          <w:b/>
          <w:sz w:val="22"/>
          <w:szCs w:val="22"/>
          <w:lang w:val="uk-UA"/>
        </w:rPr>
        <w:t>Державне управління справами</w:t>
      </w:r>
      <w:r w:rsidRPr="006E1DBE">
        <w:rPr>
          <w:sz w:val="22"/>
          <w:szCs w:val="22"/>
          <w:lang w:val="uk-UA"/>
        </w:rPr>
        <w:t xml:space="preserve"> </w:t>
      </w: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2. Найменування відповідального виконавця </w:t>
      </w:r>
      <w:r w:rsidRPr="006E1DBE">
        <w:rPr>
          <w:b/>
          <w:sz w:val="22"/>
          <w:szCs w:val="22"/>
          <w:lang w:val="uk-UA"/>
        </w:rPr>
        <w:t>Управління капітального будівництва та житлово-комунального господарства</w:t>
      </w: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3. Найменування замовника </w:t>
      </w:r>
      <w:r w:rsidRPr="006E1DBE">
        <w:rPr>
          <w:b/>
          <w:sz w:val="22"/>
          <w:szCs w:val="22"/>
          <w:lang w:val="uk-UA"/>
        </w:rPr>
        <w:t>Державне управління справами</w:t>
      </w:r>
      <w:r w:rsidRPr="006E1DBE">
        <w:rPr>
          <w:sz w:val="22"/>
          <w:szCs w:val="22"/>
          <w:lang w:val="uk-UA"/>
        </w:rPr>
        <w:t xml:space="preserve"> </w:t>
      </w: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4. Найменування балансоутримувача (майбутній  балансоутримувач) </w:t>
      </w:r>
      <w:r w:rsidRPr="006E1DBE">
        <w:rPr>
          <w:b/>
          <w:sz w:val="22"/>
          <w:szCs w:val="22"/>
          <w:lang w:val="uk-UA"/>
        </w:rPr>
        <w:t>Управління адміністративними будинками Державного управління справами</w:t>
      </w:r>
      <w:r w:rsidRPr="006E1DBE">
        <w:rPr>
          <w:sz w:val="22"/>
          <w:szCs w:val="22"/>
          <w:lang w:val="uk-UA"/>
        </w:rPr>
        <w:t xml:space="preserve"> </w:t>
      </w: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>5. Загальна вартість державного інвестиційного проекту (в цінах 2015</w:t>
      </w:r>
      <w:r w:rsidRPr="006E1DBE">
        <w:rPr>
          <w:sz w:val="22"/>
          <w:szCs w:val="22"/>
        </w:rPr>
        <w:t xml:space="preserve"> </w:t>
      </w:r>
      <w:r w:rsidRPr="006E1DBE">
        <w:rPr>
          <w:sz w:val="22"/>
          <w:szCs w:val="22"/>
          <w:lang w:val="uk-UA"/>
        </w:rPr>
        <w:t xml:space="preserve">року) </w:t>
      </w:r>
      <w:r w:rsidRPr="006E1DBE">
        <w:rPr>
          <w:i/>
          <w:sz w:val="22"/>
          <w:szCs w:val="22"/>
          <w:lang w:val="uk-UA"/>
        </w:rPr>
        <w:t>(тис. грн.)</w:t>
      </w:r>
      <w:r w:rsidRPr="006E1DBE">
        <w:rPr>
          <w:sz w:val="22"/>
          <w:szCs w:val="22"/>
          <w:lang w:val="uk-UA"/>
        </w:rPr>
        <w:t xml:space="preserve"> </w:t>
      </w:r>
      <w:r w:rsidRPr="006E1DBE">
        <w:rPr>
          <w:b/>
          <w:sz w:val="22"/>
          <w:szCs w:val="22"/>
          <w:lang w:val="uk-UA"/>
        </w:rPr>
        <w:t>1</w:t>
      </w:r>
      <w:r w:rsidR="00345E88" w:rsidRPr="006E1DBE">
        <w:rPr>
          <w:b/>
          <w:sz w:val="22"/>
          <w:szCs w:val="22"/>
          <w:lang w:val="uk-UA"/>
        </w:rPr>
        <w:t> 469 857,83</w:t>
      </w:r>
      <w:r w:rsidRPr="006E1DBE">
        <w:rPr>
          <w:b/>
          <w:sz w:val="22"/>
          <w:szCs w:val="22"/>
          <w:lang w:val="uk-UA"/>
        </w:rPr>
        <w:t xml:space="preserve"> тис. грн. </w:t>
      </w:r>
    </w:p>
    <w:p w:rsidR="005B2E3C" w:rsidRPr="006E1DBE" w:rsidRDefault="005B2E3C" w:rsidP="002F5423">
      <w:pPr>
        <w:spacing w:after="60" w:line="288" w:lineRule="auto"/>
        <w:rPr>
          <w:b/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>6. Назва бюджетної програми</w:t>
      </w:r>
      <w:r w:rsidR="008F3E19" w:rsidRPr="006E1DBE">
        <w:rPr>
          <w:sz w:val="22"/>
          <w:szCs w:val="22"/>
          <w:lang w:val="uk-UA"/>
        </w:rPr>
        <w:t xml:space="preserve">     </w:t>
      </w:r>
      <w:r w:rsidRPr="006E1DBE">
        <w:rPr>
          <w:sz w:val="22"/>
          <w:szCs w:val="22"/>
          <w:lang w:val="uk-UA"/>
        </w:rPr>
        <w:t xml:space="preserve"> </w:t>
      </w:r>
      <w:r w:rsidRPr="006E1DBE">
        <w:rPr>
          <w:b/>
          <w:sz w:val="22"/>
          <w:szCs w:val="22"/>
          <w:lang w:val="uk-UA"/>
        </w:rPr>
        <w:t xml:space="preserve">«Реставрація та пристосування Маріїнського палацу в м. Києві» КПКВК 0301860 </w:t>
      </w: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7. Запланований обсяг бюджетної програми за проектом  </w:t>
      </w:r>
      <w:r w:rsidRPr="006E1DBE">
        <w:rPr>
          <w:i/>
          <w:sz w:val="22"/>
          <w:szCs w:val="22"/>
          <w:lang w:val="uk-UA"/>
        </w:rPr>
        <w:t>(тис. грн.)</w:t>
      </w:r>
      <w:r w:rsidRPr="006E1DBE">
        <w:rPr>
          <w:sz w:val="22"/>
          <w:szCs w:val="22"/>
          <w:lang w:val="uk-UA"/>
        </w:rPr>
        <w:t xml:space="preserve">  </w:t>
      </w:r>
      <w:r w:rsidR="00B91188" w:rsidRPr="006E1DBE">
        <w:rPr>
          <w:b/>
          <w:sz w:val="22"/>
          <w:szCs w:val="22"/>
          <w:lang w:val="uk-UA"/>
        </w:rPr>
        <w:t>170 843</w:t>
      </w:r>
      <w:r w:rsidRPr="006E1DBE">
        <w:rPr>
          <w:b/>
          <w:sz w:val="22"/>
          <w:szCs w:val="22"/>
          <w:lang w:val="uk-UA"/>
        </w:rPr>
        <w:t xml:space="preserve"> тис. грн</w:t>
      </w:r>
      <w:r w:rsidRPr="006E1DBE">
        <w:rPr>
          <w:sz w:val="22"/>
          <w:szCs w:val="22"/>
          <w:lang w:val="uk-UA"/>
        </w:rPr>
        <w:t xml:space="preserve"> </w:t>
      </w:r>
    </w:p>
    <w:p w:rsidR="005B2E3C" w:rsidRPr="006E1DBE" w:rsidRDefault="005B2E3C" w:rsidP="002F5423">
      <w:pPr>
        <w:spacing w:after="60" w:line="288" w:lineRule="auto"/>
        <w:rPr>
          <w:b/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8. Інформація щодо проектної організації </w:t>
      </w:r>
      <w:r w:rsidRPr="006E1DBE">
        <w:rPr>
          <w:b/>
          <w:sz w:val="22"/>
          <w:szCs w:val="22"/>
          <w:lang w:val="uk-UA"/>
        </w:rPr>
        <w:t>Державне підприємство "Проектне бюро Державного управління справами»</w:t>
      </w:r>
    </w:p>
    <w:p w:rsidR="005B2E3C" w:rsidRPr="006E1DBE" w:rsidRDefault="005B2E3C" w:rsidP="002F5423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9. Інформація щодо підрядної організації  </w:t>
      </w:r>
      <w:r w:rsidR="00140A90" w:rsidRPr="006E1DBE">
        <w:rPr>
          <w:b/>
          <w:sz w:val="22"/>
          <w:szCs w:val="22"/>
          <w:lang w:val="uk-UA"/>
        </w:rPr>
        <w:t>ТОВ «Київське міжобласне спеціальне науково-реставраційне проектно-виробниче управління»</w:t>
      </w:r>
    </w:p>
    <w:p w:rsidR="005B2E3C" w:rsidRDefault="005B2E3C" w:rsidP="002F5423">
      <w:pPr>
        <w:widowControl w:val="0"/>
        <w:adjustRightInd w:val="0"/>
        <w:snapToGrid w:val="0"/>
        <w:spacing w:after="10" w:line="288" w:lineRule="auto"/>
        <w:rPr>
          <w:rFonts w:eastAsia="MS Mincho"/>
          <w:kern w:val="2"/>
          <w:sz w:val="22"/>
          <w:szCs w:val="22"/>
          <w:lang w:val="uk-UA" w:eastAsia="uk-UA" w:bidi="uk-UA"/>
        </w:rPr>
      </w:pPr>
      <w:r w:rsidRPr="006E1DBE">
        <w:rPr>
          <w:rFonts w:eastAsia="MS Mincho"/>
          <w:kern w:val="2"/>
          <w:sz w:val="22"/>
          <w:szCs w:val="22"/>
          <w:lang w:val="uk-UA" w:eastAsia="uk-UA" w:bidi="uk-UA"/>
        </w:rPr>
        <w:t xml:space="preserve">10. Виконання плану реалізації та фінансування проекту, у тому числі закупівлі та графіку їх здійснення </w:t>
      </w:r>
    </w:p>
    <w:p w:rsidR="00ED4BEB" w:rsidRPr="006E1DBE" w:rsidRDefault="00ED4BEB" w:rsidP="002F5423">
      <w:pPr>
        <w:widowControl w:val="0"/>
        <w:adjustRightInd w:val="0"/>
        <w:snapToGrid w:val="0"/>
        <w:spacing w:after="10" w:line="288" w:lineRule="auto"/>
        <w:rPr>
          <w:rFonts w:eastAsia="MS Mincho"/>
          <w:kern w:val="2"/>
          <w:sz w:val="22"/>
          <w:szCs w:val="22"/>
          <w:lang w:val="uk-UA" w:eastAsia="uk-UA" w:bidi="uk-UA"/>
        </w:rPr>
      </w:pPr>
    </w:p>
    <w:p w:rsidR="005B2E3C" w:rsidRPr="006E1DBE" w:rsidRDefault="005B2E3C" w:rsidP="005B2E3C">
      <w:pPr>
        <w:spacing w:after="60"/>
        <w:rPr>
          <w:sz w:val="8"/>
          <w:szCs w:val="8"/>
          <w:lang w:val="uk-UA"/>
        </w:rPr>
      </w:pPr>
    </w:p>
    <w:p w:rsidR="005B2E3C" w:rsidRPr="006E1DBE" w:rsidRDefault="005B2E3C" w:rsidP="005B2E3C">
      <w:pPr>
        <w:widowControl w:val="0"/>
        <w:adjustRightInd w:val="0"/>
        <w:snapToGrid w:val="0"/>
        <w:spacing w:after="10"/>
        <w:rPr>
          <w:rFonts w:eastAsia="MS Mincho"/>
          <w:b/>
          <w:kern w:val="2"/>
          <w:sz w:val="22"/>
          <w:szCs w:val="22"/>
          <w:lang w:val="uk-UA" w:eastAsia="uk-UA" w:bidi="uk-UA"/>
        </w:rPr>
      </w:pPr>
      <w:r w:rsidRPr="006E1DBE">
        <w:rPr>
          <w:rFonts w:eastAsia="MS Mincho"/>
          <w:b/>
          <w:kern w:val="2"/>
          <w:sz w:val="22"/>
          <w:szCs w:val="22"/>
          <w:lang w:val="uk-UA" w:eastAsia="uk-UA" w:bidi="uk-UA"/>
        </w:rPr>
        <w:t>Таблиця 1.  Інформація щодо придбання/відведення земельної ділянки</w:t>
      </w:r>
    </w:p>
    <w:p w:rsidR="005B2E3C" w:rsidRPr="006E1DBE" w:rsidRDefault="005B2E3C">
      <w:pPr>
        <w:rPr>
          <w:b/>
          <w:sz w:val="12"/>
          <w:szCs w:val="12"/>
          <w:lang w:val="uk-UA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3189"/>
        <w:gridCol w:w="1507"/>
        <w:gridCol w:w="1400"/>
        <w:gridCol w:w="2268"/>
        <w:gridCol w:w="1843"/>
        <w:gridCol w:w="3118"/>
        <w:gridCol w:w="2552"/>
      </w:tblGrid>
      <w:tr w:rsidR="005B2E3C" w:rsidRPr="006E1DBE" w:rsidTr="005E716E">
        <w:tc>
          <w:tcPr>
            <w:tcW w:w="3189" w:type="dxa"/>
            <w:vMerge w:val="restart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907" w:type="dxa"/>
            <w:gridSpan w:val="2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5B2E3C" w:rsidRPr="006E1DBE" w:rsidTr="005E716E">
        <w:trPr>
          <w:trHeight w:val="608"/>
        </w:trPr>
        <w:tc>
          <w:tcPr>
            <w:tcW w:w="3189" w:type="dxa"/>
            <w:vMerge/>
          </w:tcPr>
          <w:p w:rsidR="005B2E3C" w:rsidRPr="006E1DBE" w:rsidRDefault="005B2E3C" w:rsidP="00A30DD6"/>
        </w:tc>
        <w:tc>
          <w:tcPr>
            <w:tcW w:w="1507" w:type="dxa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5B2E3C" w:rsidRPr="006E1DBE" w:rsidRDefault="005B2E3C" w:rsidP="007B123E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  <w:r w:rsidR="007B123E" w:rsidRPr="006E1DBE">
              <w:rPr>
                <w:sz w:val="21"/>
                <w:szCs w:val="21"/>
                <w:lang w:val="uk-UA"/>
              </w:rPr>
              <w:t xml:space="preserve"> </w:t>
            </w: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400" w:type="dxa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B2E3C" w:rsidRPr="006E1DBE" w:rsidRDefault="005B2E3C" w:rsidP="00A30DD6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8" w:type="dxa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5B2E3C" w:rsidRPr="006E1DBE" w:rsidRDefault="005B2E3C" w:rsidP="007B123E">
            <w:pPr>
              <w:jc w:val="center"/>
            </w:pPr>
            <w:r w:rsidRPr="006E1DBE">
              <w:rPr>
                <w:sz w:val="21"/>
                <w:szCs w:val="21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B2E3C" w:rsidRPr="006E1DBE" w:rsidRDefault="005B2E3C" w:rsidP="00A30DD6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5B2E3C" w:rsidRPr="006E1DBE" w:rsidRDefault="005B2E3C" w:rsidP="00A30DD6"/>
        </w:tc>
        <w:tc>
          <w:tcPr>
            <w:tcW w:w="2552" w:type="dxa"/>
            <w:vMerge/>
          </w:tcPr>
          <w:p w:rsidR="005B2E3C" w:rsidRPr="006E1DBE" w:rsidRDefault="005B2E3C" w:rsidP="00A30DD6"/>
        </w:tc>
      </w:tr>
      <w:tr w:rsidR="005B2E3C" w:rsidRPr="006E1DBE" w:rsidTr="005E716E">
        <w:tc>
          <w:tcPr>
            <w:tcW w:w="3189" w:type="dxa"/>
          </w:tcPr>
          <w:p w:rsidR="005B2E3C" w:rsidRPr="006E1DBE" w:rsidRDefault="005B2E3C" w:rsidP="00A30DD6">
            <w:pPr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 xml:space="preserve">Відведення земельної ділянки, </w:t>
            </w:r>
          </w:p>
          <w:p w:rsidR="005B2E3C" w:rsidRPr="006E1DBE" w:rsidRDefault="005B2E3C" w:rsidP="00A30DD6">
            <w:pPr>
              <w:rPr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землевпорядні роботи</w:t>
            </w:r>
          </w:p>
        </w:tc>
        <w:tc>
          <w:tcPr>
            <w:tcW w:w="1507" w:type="dxa"/>
            <w:vAlign w:val="center"/>
          </w:tcPr>
          <w:p w:rsidR="005B2E3C" w:rsidRPr="006E1DBE" w:rsidRDefault="005B2E3C" w:rsidP="005B2E3C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1400" w:type="dxa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2268" w:type="dxa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Земельна ділянка відведена</w:t>
            </w:r>
          </w:p>
        </w:tc>
        <w:tc>
          <w:tcPr>
            <w:tcW w:w="1843" w:type="dxa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3118" w:type="dxa"/>
          </w:tcPr>
          <w:p w:rsidR="005B2E3C" w:rsidRPr="006E1DBE" w:rsidRDefault="005B2E3C" w:rsidP="00A30DD6"/>
        </w:tc>
        <w:tc>
          <w:tcPr>
            <w:tcW w:w="2552" w:type="dxa"/>
          </w:tcPr>
          <w:p w:rsidR="005B2E3C" w:rsidRPr="006E1DBE" w:rsidRDefault="005B2E3C" w:rsidP="00A30DD6"/>
        </w:tc>
      </w:tr>
    </w:tbl>
    <w:p w:rsidR="005B2E3C" w:rsidRPr="006E1DBE" w:rsidRDefault="005B2E3C" w:rsidP="005B2E3C">
      <w:pPr>
        <w:jc w:val="center"/>
        <w:rPr>
          <w:sz w:val="12"/>
          <w:szCs w:val="12"/>
          <w:lang w:val="uk-UA"/>
        </w:rPr>
      </w:pPr>
    </w:p>
    <w:p w:rsidR="00ED4BEB" w:rsidRDefault="00ED4BEB" w:rsidP="005B2E3C">
      <w:pPr>
        <w:rPr>
          <w:b/>
          <w:lang w:val="uk-UA"/>
        </w:rPr>
      </w:pPr>
    </w:p>
    <w:p w:rsidR="005B2E3C" w:rsidRPr="006E1DBE" w:rsidRDefault="005B2E3C" w:rsidP="005B2E3C">
      <w:pPr>
        <w:rPr>
          <w:b/>
          <w:lang w:val="uk-UA"/>
        </w:rPr>
      </w:pPr>
      <w:r w:rsidRPr="006E1DBE">
        <w:rPr>
          <w:b/>
          <w:lang w:val="uk-UA"/>
        </w:rPr>
        <w:t>Таблиця 2. Інформація щодо здійснення закупівель та укладення договорів</w:t>
      </w:r>
    </w:p>
    <w:p w:rsidR="005B2E3C" w:rsidRPr="006E1DBE" w:rsidRDefault="005B2E3C">
      <w:pPr>
        <w:rPr>
          <w:b/>
          <w:sz w:val="12"/>
          <w:szCs w:val="12"/>
          <w:lang w:val="uk-UA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85"/>
        <w:gridCol w:w="1509"/>
        <w:gridCol w:w="1404"/>
        <w:gridCol w:w="2267"/>
        <w:gridCol w:w="1842"/>
        <w:gridCol w:w="3118"/>
        <w:gridCol w:w="2552"/>
      </w:tblGrid>
      <w:tr w:rsidR="005B2E3C" w:rsidRPr="006E1DBE" w:rsidTr="0069346C">
        <w:tc>
          <w:tcPr>
            <w:tcW w:w="3185" w:type="dxa"/>
            <w:vMerge w:val="restart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913" w:type="dxa"/>
            <w:gridSpan w:val="2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09" w:type="dxa"/>
            <w:gridSpan w:val="2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5B2E3C" w:rsidRPr="006E1DBE" w:rsidRDefault="005B2E3C" w:rsidP="00A30DD6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5B2E3C" w:rsidRPr="006E1DBE" w:rsidTr="0069346C">
        <w:tc>
          <w:tcPr>
            <w:tcW w:w="3185" w:type="dxa"/>
            <w:vMerge/>
            <w:tcBorders>
              <w:bottom w:val="single" w:sz="4" w:space="0" w:color="auto"/>
            </w:tcBorders>
          </w:tcPr>
          <w:p w:rsidR="005B2E3C" w:rsidRPr="006E1DBE" w:rsidRDefault="005B2E3C" w:rsidP="00A30DD6"/>
        </w:tc>
        <w:tc>
          <w:tcPr>
            <w:tcW w:w="1509" w:type="dxa"/>
            <w:tcBorders>
              <w:bottom w:val="single" w:sz="4" w:space="0" w:color="auto"/>
            </w:tcBorders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5B2E3C" w:rsidRPr="006E1DBE" w:rsidRDefault="005B2E3C" w:rsidP="00473EB2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  <w:r w:rsidR="00473EB2" w:rsidRPr="006E1DBE">
              <w:rPr>
                <w:sz w:val="21"/>
                <w:szCs w:val="21"/>
                <w:lang w:val="uk-UA"/>
              </w:rPr>
              <w:t xml:space="preserve"> </w:t>
            </w: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B2E3C" w:rsidRPr="006E1DBE" w:rsidRDefault="005B2E3C" w:rsidP="00A30DD6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5B2E3C" w:rsidRPr="006E1DBE" w:rsidRDefault="005B2E3C" w:rsidP="00C53C4B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>виконання</w:t>
            </w:r>
            <w:r w:rsidR="00C53C4B" w:rsidRPr="006E1DBE">
              <w:rPr>
                <w:sz w:val="21"/>
                <w:szCs w:val="21"/>
                <w:lang w:val="uk-UA"/>
              </w:rPr>
              <w:t xml:space="preserve"> </w:t>
            </w:r>
            <w:r w:rsidR="00C53C4B"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B2E3C" w:rsidRPr="006E1DBE" w:rsidRDefault="005B2E3C" w:rsidP="00A30DD6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5B2E3C" w:rsidRPr="006E1DBE" w:rsidRDefault="005B2E3C" w:rsidP="00A30DD6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5B2E3C" w:rsidRPr="006E1DBE" w:rsidRDefault="005B2E3C" w:rsidP="00A30DD6"/>
        </w:tc>
      </w:tr>
      <w:tr w:rsidR="005B2E3C" w:rsidRPr="006E1DBE" w:rsidTr="0069346C">
        <w:tc>
          <w:tcPr>
            <w:tcW w:w="3185" w:type="dxa"/>
            <w:tcBorders>
              <w:bottom w:val="single" w:sz="4" w:space="0" w:color="auto"/>
            </w:tcBorders>
          </w:tcPr>
          <w:p w:rsidR="005B2E3C" w:rsidRPr="006E1DBE" w:rsidRDefault="005B2E3C" w:rsidP="00A30DD6">
            <w:r w:rsidRPr="006E1DBE">
              <w:rPr>
                <w:b/>
                <w:sz w:val="20"/>
                <w:szCs w:val="20"/>
                <w:shd w:val="clear" w:color="auto" w:fill="FFFFFF"/>
                <w:lang w:val="uk-UA"/>
              </w:rPr>
              <w:t xml:space="preserve">1. Проведення процедури  </w:t>
            </w:r>
            <w:r w:rsidRPr="006E1DBE">
              <w:rPr>
                <w:b/>
                <w:sz w:val="20"/>
                <w:szCs w:val="20"/>
                <w:shd w:val="clear" w:color="auto" w:fill="FFFFFF"/>
                <w:lang w:val="uk-UA"/>
              </w:rPr>
              <w:lastRenderedPageBreak/>
              <w:t>закупівлі щодо проектних робіт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B2E3C" w:rsidRPr="006E1DBE" w:rsidRDefault="00E97055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 xml:space="preserve">березень </w:t>
            </w:r>
            <w:proofErr w:type="spellStart"/>
            <w:r w:rsidR="005B2E3C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-</w:t>
            </w:r>
            <w:r w:rsidR="005B2E3C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>грудень</w:t>
            </w:r>
            <w:proofErr w:type="spellEnd"/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5B2E3C" w:rsidRPr="006E1DBE" w:rsidRDefault="00262FF8" w:rsidP="00E54633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lastRenderedPageBreak/>
              <w:t>4</w:t>
            </w:r>
            <w:r w:rsidR="00E54633" w:rsidRPr="006E1DBE">
              <w:rPr>
                <w:b/>
                <w:sz w:val="21"/>
                <w:szCs w:val="21"/>
                <w:lang w:val="uk-UA"/>
              </w:rPr>
              <w:t> 187,2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5B2E3C" w:rsidRPr="006E1DBE" w:rsidRDefault="005B2E3C" w:rsidP="00A30DD6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5B2E3C" w:rsidRPr="006E1DBE" w:rsidRDefault="000873B3" w:rsidP="00E54633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E1DBE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4</w:t>
            </w:r>
            <w:r w:rsidR="00E54633" w:rsidRPr="006E1DBE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 161,3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2E3C" w:rsidRPr="006E1DBE" w:rsidRDefault="005B2E3C" w:rsidP="00A30DD6"/>
        </w:tc>
        <w:tc>
          <w:tcPr>
            <w:tcW w:w="2552" w:type="dxa"/>
            <w:tcBorders>
              <w:bottom w:val="single" w:sz="4" w:space="0" w:color="auto"/>
            </w:tcBorders>
          </w:tcPr>
          <w:p w:rsidR="005B2E3C" w:rsidRPr="006E1DBE" w:rsidRDefault="005B2E3C" w:rsidP="00A30DD6"/>
        </w:tc>
      </w:tr>
      <w:tr w:rsidR="00764DF6" w:rsidRPr="006E1DBE" w:rsidTr="0069346C">
        <w:tc>
          <w:tcPr>
            <w:tcW w:w="3185" w:type="dxa"/>
          </w:tcPr>
          <w:p w:rsidR="00764DF6" w:rsidRPr="006E1DBE" w:rsidRDefault="00764DF6" w:rsidP="00142299">
            <w:pPr>
              <w:rPr>
                <w:b/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rFonts w:eastAsia="MS Mincho"/>
                <w:kern w:val="2"/>
                <w:sz w:val="20"/>
                <w:szCs w:val="20"/>
                <w:lang w:val="uk-UA" w:eastAsia="uk-UA" w:bidi="uk-UA"/>
              </w:rPr>
              <w:lastRenderedPageBreak/>
              <w:t xml:space="preserve"> 1</w:t>
            </w: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.</w:t>
            </w:r>
            <w:r w:rsidRPr="006E1DBE">
              <w:rPr>
                <w:rFonts w:eastAsia="MS Mincho"/>
                <w:kern w:val="2"/>
                <w:sz w:val="20"/>
                <w:szCs w:val="20"/>
                <w:lang w:val="uk-UA" w:eastAsia="uk-UA" w:bidi="uk-UA"/>
              </w:rPr>
              <w:t>1.</w:t>
            </w: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 коригування</w:t>
            </w:r>
          </w:p>
        </w:tc>
        <w:tc>
          <w:tcPr>
            <w:tcW w:w="1509" w:type="dxa"/>
          </w:tcPr>
          <w:p w:rsidR="00764DF6" w:rsidRPr="006E1DBE" w:rsidRDefault="00764DF6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04" w:type="dxa"/>
            <w:vAlign w:val="center"/>
          </w:tcPr>
          <w:p w:rsidR="00764DF6" w:rsidRPr="006E1DBE" w:rsidRDefault="00764DF6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267" w:type="dxa"/>
            <w:vAlign w:val="center"/>
          </w:tcPr>
          <w:p w:rsidR="00764DF6" w:rsidRPr="006E1DBE" w:rsidRDefault="00764DF6" w:rsidP="00142299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764DF6" w:rsidRPr="006E1DBE" w:rsidRDefault="00764DF6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3118" w:type="dxa"/>
          </w:tcPr>
          <w:p w:rsidR="00764DF6" w:rsidRPr="006E1DBE" w:rsidRDefault="00764DF6" w:rsidP="00142299"/>
        </w:tc>
        <w:tc>
          <w:tcPr>
            <w:tcW w:w="2552" w:type="dxa"/>
          </w:tcPr>
          <w:p w:rsidR="00764DF6" w:rsidRPr="006E1DBE" w:rsidRDefault="00764DF6" w:rsidP="00142299"/>
        </w:tc>
      </w:tr>
      <w:tr w:rsidR="007B123E" w:rsidRPr="006E1DBE" w:rsidTr="0069346C">
        <w:tc>
          <w:tcPr>
            <w:tcW w:w="3185" w:type="dxa"/>
          </w:tcPr>
          <w:p w:rsidR="007B123E" w:rsidRPr="006E1DBE" w:rsidRDefault="007B123E" w:rsidP="007B123E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1.2. експертиза</w:t>
            </w:r>
          </w:p>
        </w:tc>
        <w:tc>
          <w:tcPr>
            <w:tcW w:w="1509" w:type="dxa"/>
          </w:tcPr>
          <w:p w:rsidR="007B123E" w:rsidRPr="006E1DBE" w:rsidRDefault="007B123E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квітень </w:t>
            </w:r>
            <w:proofErr w:type="spellStart"/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-грудень</w:t>
            </w:r>
            <w:proofErr w:type="spellEnd"/>
          </w:p>
        </w:tc>
        <w:tc>
          <w:tcPr>
            <w:tcW w:w="1404" w:type="dxa"/>
            <w:vAlign w:val="center"/>
          </w:tcPr>
          <w:p w:rsidR="007B123E" w:rsidRPr="006E1DBE" w:rsidRDefault="007B123E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90,0</w:t>
            </w:r>
          </w:p>
        </w:tc>
        <w:tc>
          <w:tcPr>
            <w:tcW w:w="2267" w:type="dxa"/>
            <w:vAlign w:val="center"/>
          </w:tcPr>
          <w:p w:rsidR="007B123E" w:rsidRPr="006E1DBE" w:rsidRDefault="007B123E" w:rsidP="007B123E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Дог. від 13.04.18, 26.04.18 та 22.11.18</w:t>
            </w:r>
          </w:p>
        </w:tc>
        <w:tc>
          <w:tcPr>
            <w:tcW w:w="1842" w:type="dxa"/>
            <w:vAlign w:val="center"/>
          </w:tcPr>
          <w:p w:rsidR="007B123E" w:rsidRPr="006E1DBE" w:rsidRDefault="007B123E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64,1</w:t>
            </w:r>
          </w:p>
        </w:tc>
        <w:tc>
          <w:tcPr>
            <w:tcW w:w="3118" w:type="dxa"/>
          </w:tcPr>
          <w:p w:rsidR="007B123E" w:rsidRPr="006E1DBE" w:rsidRDefault="007B123E" w:rsidP="007B123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7B123E" w:rsidRPr="006E1DBE" w:rsidRDefault="007B123E" w:rsidP="007B123E">
            <w:pPr>
              <w:rPr>
                <w:sz w:val="20"/>
                <w:szCs w:val="20"/>
              </w:rPr>
            </w:pPr>
          </w:p>
        </w:tc>
      </w:tr>
      <w:tr w:rsidR="00CA38D3" w:rsidRPr="006E1DBE" w:rsidTr="0069346C">
        <w:tc>
          <w:tcPr>
            <w:tcW w:w="3185" w:type="dxa"/>
            <w:vMerge w:val="restart"/>
            <w:tcBorders>
              <w:top w:val="single" w:sz="4" w:space="0" w:color="auto"/>
            </w:tcBorders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</w:tcBorders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CA38D3" w:rsidRPr="006E1DBE" w:rsidTr="0069346C">
        <w:tc>
          <w:tcPr>
            <w:tcW w:w="3185" w:type="dxa"/>
            <w:vMerge/>
          </w:tcPr>
          <w:p w:rsidR="00CA38D3" w:rsidRPr="006E1DBE" w:rsidRDefault="00CA38D3" w:rsidP="002927A1"/>
        </w:tc>
        <w:tc>
          <w:tcPr>
            <w:tcW w:w="1509" w:type="dxa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404" w:type="dxa"/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CA38D3" w:rsidRPr="006E1DBE" w:rsidRDefault="00CA38D3" w:rsidP="002927A1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7" w:type="dxa"/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CA38D3" w:rsidRPr="006E1DBE" w:rsidRDefault="00CA38D3" w:rsidP="002927A1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 xml:space="preserve">виконання </w:t>
            </w:r>
            <w:r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2" w:type="dxa"/>
            <w:vAlign w:val="center"/>
          </w:tcPr>
          <w:p w:rsidR="00CA38D3" w:rsidRPr="006E1DBE" w:rsidRDefault="00CA38D3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CA38D3" w:rsidRPr="006E1DBE" w:rsidRDefault="00CA38D3" w:rsidP="002927A1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CA38D3" w:rsidRPr="006E1DBE" w:rsidRDefault="00CA38D3" w:rsidP="002927A1"/>
        </w:tc>
        <w:tc>
          <w:tcPr>
            <w:tcW w:w="2552" w:type="dxa"/>
            <w:vMerge/>
          </w:tcPr>
          <w:p w:rsidR="00CA38D3" w:rsidRPr="006E1DBE" w:rsidRDefault="00CA38D3" w:rsidP="002927A1"/>
        </w:tc>
      </w:tr>
      <w:tr w:rsidR="009C60B5" w:rsidRPr="006E1DBE" w:rsidTr="0069346C">
        <w:tc>
          <w:tcPr>
            <w:tcW w:w="3185" w:type="dxa"/>
          </w:tcPr>
          <w:p w:rsidR="009C60B5" w:rsidRPr="006E1DBE" w:rsidRDefault="009C60B5" w:rsidP="00A30DD6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1.3. затвердження  проекту</w:t>
            </w:r>
          </w:p>
        </w:tc>
        <w:tc>
          <w:tcPr>
            <w:tcW w:w="1509" w:type="dxa"/>
          </w:tcPr>
          <w:p w:rsidR="009C60B5" w:rsidRPr="006E1DBE" w:rsidRDefault="009C60B5" w:rsidP="00A30DD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04" w:type="dxa"/>
            <w:vAlign w:val="center"/>
          </w:tcPr>
          <w:p w:rsidR="009C60B5" w:rsidRPr="006E1DBE" w:rsidRDefault="009C60B5" w:rsidP="00A30DD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–</w:t>
            </w:r>
          </w:p>
        </w:tc>
        <w:tc>
          <w:tcPr>
            <w:tcW w:w="2267" w:type="dxa"/>
            <w:vAlign w:val="center"/>
          </w:tcPr>
          <w:p w:rsidR="009C60B5" w:rsidRPr="006E1DBE" w:rsidRDefault="009C60B5" w:rsidP="00834959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Проект затверджено (постанова КМУ від 22.07.2016 № 507)</w:t>
            </w:r>
          </w:p>
        </w:tc>
        <w:tc>
          <w:tcPr>
            <w:tcW w:w="1842" w:type="dxa"/>
            <w:vAlign w:val="center"/>
          </w:tcPr>
          <w:p w:rsidR="009C60B5" w:rsidRPr="006E1DBE" w:rsidRDefault="009C60B5" w:rsidP="00A30DD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–</w:t>
            </w:r>
          </w:p>
        </w:tc>
        <w:tc>
          <w:tcPr>
            <w:tcW w:w="3118" w:type="dxa"/>
          </w:tcPr>
          <w:p w:rsidR="009C60B5" w:rsidRPr="006E1DBE" w:rsidRDefault="009C60B5" w:rsidP="00A30DD6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9C60B5" w:rsidRPr="006E1DBE" w:rsidRDefault="009C60B5" w:rsidP="00A30DD6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9C60B5" w:rsidRPr="006E1DBE" w:rsidTr="0069346C">
        <w:tc>
          <w:tcPr>
            <w:tcW w:w="3185" w:type="dxa"/>
          </w:tcPr>
          <w:p w:rsidR="009C60B5" w:rsidRPr="006E1DBE" w:rsidRDefault="009C60B5" w:rsidP="006638B5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 інше </w:t>
            </w:r>
          </w:p>
        </w:tc>
        <w:tc>
          <w:tcPr>
            <w:tcW w:w="1509" w:type="dxa"/>
          </w:tcPr>
          <w:p w:rsidR="009C60B5" w:rsidRPr="006E1DBE" w:rsidRDefault="009C60B5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vAlign w:val="center"/>
          </w:tcPr>
          <w:p w:rsidR="009C60B5" w:rsidRPr="006E1DBE" w:rsidRDefault="00F24CB0" w:rsidP="00E54633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4</w:t>
            </w:r>
            <w:r w:rsidR="00E54633" w:rsidRPr="006E1DBE">
              <w:rPr>
                <w:sz w:val="21"/>
                <w:szCs w:val="21"/>
                <w:lang w:val="uk-UA"/>
              </w:rPr>
              <w:t> 097,2</w:t>
            </w:r>
          </w:p>
        </w:tc>
        <w:tc>
          <w:tcPr>
            <w:tcW w:w="2267" w:type="dxa"/>
            <w:vAlign w:val="center"/>
          </w:tcPr>
          <w:p w:rsidR="009C60B5" w:rsidRPr="006E1DBE" w:rsidRDefault="009C60B5" w:rsidP="00E9705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2" w:type="dxa"/>
            <w:vAlign w:val="center"/>
          </w:tcPr>
          <w:p w:rsidR="009C60B5" w:rsidRPr="006E1DBE" w:rsidRDefault="001331EA" w:rsidP="0015149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4 097,2</w:t>
            </w:r>
          </w:p>
        </w:tc>
        <w:tc>
          <w:tcPr>
            <w:tcW w:w="3118" w:type="dxa"/>
          </w:tcPr>
          <w:p w:rsidR="009C60B5" w:rsidRPr="006E1DBE" w:rsidRDefault="009C60B5" w:rsidP="00A30DD6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9C60B5" w:rsidRPr="006E1DBE" w:rsidRDefault="009C60B5" w:rsidP="00A30DD6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F24CB0" w:rsidRPr="006E1DBE" w:rsidTr="0069346C">
        <w:trPr>
          <w:trHeight w:val="580"/>
        </w:trPr>
        <w:tc>
          <w:tcPr>
            <w:tcW w:w="3185" w:type="dxa"/>
          </w:tcPr>
          <w:p w:rsidR="00F24CB0" w:rsidRPr="006E1DBE" w:rsidRDefault="00F24CB0" w:rsidP="00E97055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1.4.1. робоча документація за діючим договором</w:t>
            </w:r>
          </w:p>
        </w:tc>
        <w:tc>
          <w:tcPr>
            <w:tcW w:w="1509" w:type="dxa"/>
          </w:tcPr>
          <w:p w:rsidR="00F24CB0" w:rsidRPr="006E1DBE" w:rsidRDefault="00F24CB0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травень - грудень</w:t>
            </w:r>
          </w:p>
        </w:tc>
        <w:tc>
          <w:tcPr>
            <w:tcW w:w="1404" w:type="dxa"/>
            <w:vAlign w:val="center"/>
          </w:tcPr>
          <w:p w:rsidR="00F24CB0" w:rsidRPr="006E1DBE" w:rsidRDefault="00F24CB0" w:rsidP="00EB137A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499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7</w:t>
            </w:r>
          </w:p>
        </w:tc>
        <w:tc>
          <w:tcPr>
            <w:tcW w:w="2267" w:type="dxa"/>
            <w:vAlign w:val="center"/>
          </w:tcPr>
          <w:p w:rsidR="00F24CB0" w:rsidRPr="006E1DBE" w:rsidRDefault="00F24CB0" w:rsidP="00C7145E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Д/у № 7 до Дог</w:t>
            </w:r>
            <w:r w:rsidR="00C7145E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. 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від 22.11.2012 № 150</w:t>
            </w:r>
          </w:p>
        </w:tc>
        <w:tc>
          <w:tcPr>
            <w:tcW w:w="1842" w:type="dxa"/>
            <w:vAlign w:val="center"/>
          </w:tcPr>
          <w:p w:rsidR="00F24CB0" w:rsidRPr="006E1DBE" w:rsidRDefault="00F24CB0" w:rsidP="00A30DD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499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7</w:t>
            </w:r>
          </w:p>
        </w:tc>
        <w:tc>
          <w:tcPr>
            <w:tcW w:w="3118" w:type="dxa"/>
          </w:tcPr>
          <w:p w:rsidR="00F24CB0" w:rsidRPr="006E1DBE" w:rsidRDefault="00F24CB0" w:rsidP="00A30DD6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F24CB0" w:rsidRPr="006E1DBE" w:rsidRDefault="00F24CB0" w:rsidP="00A30DD6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F24CB0" w:rsidRPr="006E1DBE" w:rsidTr="0069346C">
        <w:trPr>
          <w:trHeight w:val="760"/>
        </w:trPr>
        <w:tc>
          <w:tcPr>
            <w:tcW w:w="3185" w:type="dxa"/>
          </w:tcPr>
          <w:p w:rsidR="00F24CB0" w:rsidRPr="006E1DBE" w:rsidRDefault="00F24CB0" w:rsidP="001A7698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1.4.2. розроблення та </w:t>
            </w:r>
            <w:proofErr w:type="spellStart"/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коригуван-ня</w:t>
            </w:r>
            <w:proofErr w:type="spellEnd"/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 робочої документації за діючим договором  2017 року </w:t>
            </w:r>
          </w:p>
        </w:tc>
        <w:tc>
          <w:tcPr>
            <w:tcW w:w="1509" w:type="dxa"/>
          </w:tcPr>
          <w:p w:rsidR="00F24CB0" w:rsidRPr="006E1DBE" w:rsidRDefault="00F24CB0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січень - грудень</w:t>
            </w:r>
          </w:p>
        </w:tc>
        <w:tc>
          <w:tcPr>
            <w:tcW w:w="1404" w:type="dxa"/>
            <w:vAlign w:val="center"/>
          </w:tcPr>
          <w:p w:rsidR="00F24CB0" w:rsidRPr="006E1DBE" w:rsidRDefault="00F24CB0" w:rsidP="00314D7F">
            <w:pPr>
              <w:jc w:val="center"/>
              <w:rPr>
                <w:rFonts w:eastAsia="MS PMincho"/>
                <w:kern w:val="2"/>
                <w:sz w:val="21"/>
                <w:szCs w:val="21"/>
                <w:lang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1 1</w:t>
            </w:r>
            <w:r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73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5</w:t>
            </w:r>
          </w:p>
        </w:tc>
        <w:tc>
          <w:tcPr>
            <w:tcW w:w="2267" w:type="dxa"/>
            <w:vAlign w:val="center"/>
          </w:tcPr>
          <w:p w:rsidR="00F24CB0" w:rsidRPr="006E1DBE" w:rsidRDefault="00B846F3" w:rsidP="00C7145E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Д/у № 1 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до Договору від 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22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.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12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.201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7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 № </w:t>
            </w:r>
            <w:r w:rsidR="00F24CB0"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>120</w:t>
            </w:r>
          </w:p>
        </w:tc>
        <w:tc>
          <w:tcPr>
            <w:tcW w:w="1842" w:type="dxa"/>
            <w:vAlign w:val="center"/>
          </w:tcPr>
          <w:p w:rsidR="00F24CB0" w:rsidRPr="006E1DBE" w:rsidRDefault="00F24CB0" w:rsidP="00A04A2C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1 173,5</w:t>
            </w:r>
          </w:p>
        </w:tc>
        <w:tc>
          <w:tcPr>
            <w:tcW w:w="3118" w:type="dxa"/>
          </w:tcPr>
          <w:p w:rsidR="00F24CB0" w:rsidRPr="006E1DBE" w:rsidRDefault="00F24CB0" w:rsidP="00834959">
            <w:pPr>
              <w:widowControl w:val="0"/>
              <w:snapToGrid w:val="0"/>
              <w:spacing w:line="260" w:lineRule="exact"/>
              <w:ind w:left="-107" w:right="-108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F24CB0" w:rsidRPr="006E1DBE" w:rsidRDefault="00F24CB0" w:rsidP="00A04A2C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0873B3" w:rsidRPr="006E1DBE" w:rsidTr="0069346C">
        <w:trPr>
          <w:trHeight w:val="760"/>
        </w:trPr>
        <w:tc>
          <w:tcPr>
            <w:tcW w:w="3185" w:type="dxa"/>
          </w:tcPr>
          <w:p w:rsidR="000873B3" w:rsidRPr="006E1DBE" w:rsidRDefault="000873B3" w:rsidP="00F24CB0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1.4.3. розроблення та коригування проектно-кошторисної документації </w:t>
            </w:r>
          </w:p>
        </w:tc>
        <w:tc>
          <w:tcPr>
            <w:tcW w:w="1509" w:type="dxa"/>
          </w:tcPr>
          <w:p w:rsidR="000873B3" w:rsidRPr="006E1DBE" w:rsidRDefault="000873B3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липень - грудень</w:t>
            </w:r>
          </w:p>
        </w:tc>
        <w:tc>
          <w:tcPr>
            <w:tcW w:w="1404" w:type="dxa"/>
            <w:vAlign w:val="center"/>
          </w:tcPr>
          <w:p w:rsidR="000873B3" w:rsidRPr="006E1DBE" w:rsidRDefault="000873B3" w:rsidP="00E54633">
            <w:pPr>
              <w:jc w:val="center"/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</w:t>
            </w:r>
            <w:r w:rsidR="00E54633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 424,0</w:t>
            </w:r>
          </w:p>
        </w:tc>
        <w:tc>
          <w:tcPr>
            <w:tcW w:w="2267" w:type="dxa"/>
            <w:vAlign w:val="center"/>
          </w:tcPr>
          <w:p w:rsidR="000873B3" w:rsidRPr="006E1DBE" w:rsidRDefault="000873B3" w:rsidP="000873B3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Дог. від 02.08.2018 </w:t>
            </w:r>
          </w:p>
        </w:tc>
        <w:tc>
          <w:tcPr>
            <w:tcW w:w="1842" w:type="dxa"/>
            <w:vAlign w:val="center"/>
          </w:tcPr>
          <w:p w:rsidR="000873B3" w:rsidRPr="006E1DBE" w:rsidRDefault="000873B3" w:rsidP="00142299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2 424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0</w:t>
            </w:r>
          </w:p>
        </w:tc>
        <w:tc>
          <w:tcPr>
            <w:tcW w:w="3118" w:type="dxa"/>
          </w:tcPr>
          <w:p w:rsidR="000873B3" w:rsidRPr="006E1DBE" w:rsidRDefault="000873B3" w:rsidP="00142299">
            <w:pPr>
              <w:widowControl w:val="0"/>
              <w:snapToGrid w:val="0"/>
              <w:spacing w:line="260" w:lineRule="exact"/>
              <w:ind w:left="-107" w:right="-108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0873B3" w:rsidRPr="006E1DBE" w:rsidRDefault="000873B3" w:rsidP="00142299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0873B3" w:rsidRPr="006E1DBE" w:rsidTr="0069346C">
        <w:tc>
          <w:tcPr>
            <w:tcW w:w="3185" w:type="dxa"/>
          </w:tcPr>
          <w:p w:rsidR="000873B3" w:rsidRPr="006E1DBE" w:rsidRDefault="000873B3" w:rsidP="002927A1">
            <w:pPr>
              <w:rPr>
                <w:sz w:val="21"/>
                <w:szCs w:val="21"/>
              </w:rPr>
            </w:pPr>
            <w:r w:rsidRPr="006E1DBE">
              <w:rPr>
                <w:b/>
                <w:sz w:val="21"/>
                <w:szCs w:val="21"/>
                <w:shd w:val="clear" w:color="auto" w:fill="FFFFFF"/>
                <w:lang w:val="uk-UA"/>
              </w:rPr>
              <w:t>2. Проведення процедури  закупівлі щодо</w:t>
            </w:r>
            <w:r w:rsidRPr="006E1DBE">
              <w:rPr>
                <w:b/>
                <w:sz w:val="21"/>
                <w:szCs w:val="21"/>
                <w:shd w:val="clear" w:color="auto" w:fill="FFFFFF"/>
                <w:vertAlign w:val="superscript"/>
                <w:lang w:val="uk-UA"/>
              </w:rPr>
              <w:t>6</w:t>
            </w:r>
            <w:r w:rsidRPr="006E1DBE">
              <w:rPr>
                <w:b/>
                <w:sz w:val="21"/>
                <w:szCs w:val="21"/>
                <w:shd w:val="clear" w:color="auto" w:fill="FFFFFF"/>
                <w:lang w:val="uk-UA"/>
              </w:rPr>
              <w:t xml:space="preserve">:  </w:t>
            </w:r>
          </w:p>
        </w:tc>
        <w:tc>
          <w:tcPr>
            <w:tcW w:w="1509" w:type="dxa"/>
          </w:tcPr>
          <w:p w:rsidR="000873B3" w:rsidRPr="006E1DBE" w:rsidRDefault="000873B3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vAlign w:val="center"/>
          </w:tcPr>
          <w:p w:rsidR="000873B3" w:rsidRPr="006E1DBE" w:rsidRDefault="00E54633" w:rsidP="002927A1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166 655,8</w:t>
            </w:r>
          </w:p>
        </w:tc>
        <w:tc>
          <w:tcPr>
            <w:tcW w:w="2267" w:type="dxa"/>
            <w:vAlign w:val="center"/>
          </w:tcPr>
          <w:p w:rsidR="000873B3" w:rsidRPr="006E1DBE" w:rsidRDefault="000873B3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0873B3" w:rsidRPr="006E1DBE" w:rsidRDefault="00B555E2" w:rsidP="00B555E2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163 906,9</w:t>
            </w:r>
          </w:p>
        </w:tc>
        <w:tc>
          <w:tcPr>
            <w:tcW w:w="3118" w:type="dxa"/>
          </w:tcPr>
          <w:p w:rsidR="000873B3" w:rsidRPr="006E1DBE" w:rsidRDefault="000873B3" w:rsidP="002927A1"/>
        </w:tc>
        <w:tc>
          <w:tcPr>
            <w:tcW w:w="2552" w:type="dxa"/>
          </w:tcPr>
          <w:p w:rsidR="000873B3" w:rsidRPr="006E1DBE" w:rsidRDefault="000873B3" w:rsidP="002927A1"/>
        </w:tc>
      </w:tr>
      <w:tr w:rsidR="003E2517" w:rsidRPr="006E1DBE" w:rsidTr="0069346C">
        <w:tc>
          <w:tcPr>
            <w:tcW w:w="3185" w:type="dxa"/>
          </w:tcPr>
          <w:p w:rsidR="003E2517" w:rsidRPr="006E1DBE" w:rsidRDefault="003E2517" w:rsidP="002927A1">
            <w:pPr>
              <w:rPr>
                <w:b/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 будівельних робіт</w:t>
            </w:r>
          </w:p>
        </w:tc>
        <w:tc>
          <w:tcPr>
            <w:tcW w:w="1509" w:type="dxa"/>
          </w:tcPr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vAlign w:val="center"/>
          </w:tcPr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116 293,5</w:t>
            </w:r>
          </w:p>
        </w:tc>
        <w:tc>
          <w:tcPr>
            <w:tcW w:w="2267" w:type="dxa"/>
            <w:vAlign w:val="center"/>
          </w:tcPr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116 293,5</w:t>
            </w:r>
          </w:p>
        </w:tc>
        <w:tc>
          <w:tcPr>
            <w:tcW w:w="3118" w:type="dxa"/>
          </w:tcPr>
          <w:p w:rsidR="003E2517" w:rsidRPr="006E1DBE" w:rsidRDefault="003E2517" w:rsidP="002927A1"/>
        </w:tc>
        <w:tc>
          <w:tcPr>
            <w:tcW w:w="2552" w:type="dxa"/>
          </w:tcPr>
          <w:p w:rsidR="003E2517" w:rsidRPr="006E1DBE" w:rsidRDefault="003E2517" w:rsidP="002927A1"/>
        </w:tc>
      </w:tr>
      <w:tr w:rsidR="003E2517" w:rsidRPr="006E1DBE" w:rsidTr="0069346C">
        <w:tc>
          <w:tcPr>
            <w:tcW w:w="3185" w:type="dxa"/>
          </w:tcPr>
          <w:p w:rsidR="003E2517" w:rsidRPr="006E1DBE" w:rsidRDefault="003E2517" w:rsidP="00142299">
            <w:pPr>
              <w:rPr>
                <w:b/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</w:t>
            </w:r>
            <w:r w:rsidRPr="006E1DBE">
              <w:rPr>
                <w:sz w:val="21"/>
                <w:szCs w:val="21"/>
                <w:shd w:val="clear" w:color="auto" w:fill="FFFFFF"/>
              </w:rPr>
              <w:t>1</w:t>
            </w: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. за укладеним у попередні роки договором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3E2517" w:rsidRPr="006E1DBE" w:rsidRDefault="003E2517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березень - грудень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2517" w:rsidRPr="006E1DBE" w:rsidRDefault="003E2517" w:rsidP="007B123E">
            <w:pPr>
              <w:ind w:left="-125" w:right="-108" w:firstLine="125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102 374,9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E2517" w:rsidRPr="006E1DBE" w:rsidRDefault="003E2517" w:rsidP="00C7145E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Д/у  № 7</w:t>
            </w:r>
            <w:r w:rsidRPr="006E1DBE">
              <w:rPr>
                <w:rFonts w:eastAsia="MS PMincho"/>
                <w:kern w:val="2"/>
                <w:sz w:val="21"/>
                <w:szCs w:val="21"/>
                <w:lang w:eastAsia="uk-UA" w:bidi="uk-UA"/>
              </w:rPr>
              <w:t xml:space="preserve"> та № 8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 до дог. 29.09.16 № 69</w:t>
            </w:r>
          </w:p>
        </w:tc>
        <w:tc>
          <w:tcPr>
            <w:tcW w:w="1842" w:type="dxa"/>
            <w:vAlign w:val="center"/>
          </w:tcPr>
          <w:p w:rsidR="003E2517" w:rsidRPr="006E1DBE" w:rsidRDefault="003E2517" w:rsidP="00142299">
            <w:pPr>
              <w:ind w:left="-125" w:right="-108" w:firstLine="125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102 374,9</w:t>
            </w:r>
          </w:p>
        </w:tc>
        <w:tc>
          <w:tcPr>
            <w:tcW w:w="3118" w:type="dxa"/>
            <w:vAlign w:val="center"/>
          </w:tcPr>
          <w:p w:rsidR="003E2517" w:rsidRPr="006E1DBE" w:rsidRDefault="003E2517" w:rsidP="00C7145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E2517" w:rsidRPr="006E1DBE" w:rsidRDefault="003E2517" w:rsidP="002927A1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</w:tcPr>
          <w:p w:rsidR="003E2517" w:rsidRPr="006E1DBE" w:rsidRDefault="003E2517" w:rsidP="00C7145E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 xml:space="preserve">2.1.2. </w:t>
            </w:r>
            <w:proofErr w:type="spellStart"/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дод</w:t>
            </w:r>
            <w:proofErr w:type="spellEnd"/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. роботи з попереднім виконавцем за укладеним у попередні роки договором</w:t>
            </w:r>
          </w:p>
        </w:tc>
        <w:tc>
          <w:tcPr>
            <w:tcW w:w="1509" w:type="dxa"/>
            <w:tcBorders>
              <w:right w:val="single" w:sz="4" w:space="0" w:color="auto"/>
            </w:tcBorders>
            <w:vAlign w:val="center"/>
          </w:tcPr>
          <w:p w:rsidR="003E2517" w:rsidRPr="006E1DBE" w:rsidRDefault="003E2517" w:rsidP="009918A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жовтень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517" w:rsidRPr="006E1DBE" w:rsidRDefault="003E2517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4 888,9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3E2517" w:rsidRPr="006E1DBE" w:rsidRDefault="003E2517" w:rsidP="009918A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Д/у  № 2, № 3 та № 4 до Дог. від 22.12.2017 </w:t>
            </w:r>
          </w:p>
          <w:p w:rsidR="003E2517" w:rsidRPr="006E1DBE" w:rsidRDefault="003E2517" w:rsidP="009918A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№ 128</w:t>
            </w:r>
          </w:p>
        </w:tc>
        <w:tc>
          <w:tcPr>
            <w:tcW w:w="1842" w:type="dxa"/>
            <w:vAlign w:val="center"/>
          </w:tcPr>
          <w:p w:rsidR="003E2517" w:rsidRPr="006E1DBE" w:rsidRDefault="003E2517" w:rsidP="002927A1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4 888,9</w:t>
            </w:r>
          </w:p>
        </w:tc>
        <w:tc>
          <w:tcPr>
            <w:tcW w:w="3118" w:type="dxa"/>
            <w:vAlign w:val="center"/>
          </w:tcPr>
          <w:p w:rsidR="003E2517" w:rsidRPr="006E1DBE" w:rsidRDefault="003E2517" w:rsidP="00C07CA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3E2517" w:rsidRPr="006E1DBE" w:rsidRDefault="003E2517" w:rsidP="002927A1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</w:tcPr>
          <w:p w:rsidR="003E2517" w:rsidRPr="006E1DBE" w:rsidRDefault="003E2517" w:rsidP="0043079C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2.1.3. нові додаткові роботи з попереднім виконавцем</w:t>
            </w:r>
          </w:p>
        </w:tc>
        <w:tc>
          <w:tcPr>
            <w:tcW w:w="1509" w:type="dxa"/>
          </w:tcPr>
          <w:p w:rsidR="003E2517" w:rsidRPr="006E1DBE" w:rsidRDefault="003E2517" w:rsidP="00764DF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серпень - грудень</w:t>
            </w:r>
          </w:p>
        </w:tc>
        <w:tc>
          <w:tcPr>
            <w:tcW w:w="1404" w:type="dxa"/>
            <w:vAlign w:val="center"/>
          </w:tcPr>
          <w:p w:rsidR="003E2517" w:rsidRPr="006E1DBE" w:rsidRDefault="003E2517" w:rsidP="003E2517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7 819,1</w:t>
            </w:r>
          </w:p>
        </w:tc>
        <w:tc>
          <w:tcPr>
            <w:tcW w:w="2267" w:type="dxa"/>
            <w:vAlign w:val="center"/>
          </w:tcPr>
          <w:p w:rsidR="003E2517" w:rsidRPr="006E1DBE" w:rsidRDefault="003E2517" w:rsidP="00884DC3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sz w:val="21"/>
                <w:szCs w:val="21"/>
                <w:lang w:val="uk-UA"/>
              </w:rPr>
              <w:t>Дог. від 13.11.18 № 98</w:t>
            </w:r>
          </w:p>
        </w:tc>
        <w:tc>
          <w:tcPr>
            <w:tcW w:w="1842" w:type="dxa"/>
            <w:vAlign w:val="center"/>
          </w:tcPr>
          <w:p w:rsidR="003E2517" w:rsidRPr="006E1DBE" w:rsidRDefault="003E2517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7 819,1</w:t>
            </w:r>
          </w:p>
        </w:tc>
        <w:tc>
          <w:tcPr>
            <w:tcW w:w="3118" w:type="dxa"/>
          </w:tcPr>
          <w:p w:rsidR="003E2517" w:rsidRPr="006E1DBE" w:rsidRDefault="003E2517" w:rsidP="00F15507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3E2517" w:rsidRPr="006E1DBE" w:rsidRDefault="003E2517" w:rsidP="00A30DD6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</w:tcPr>
          <w:p w:rsidR="003E2517" w:rsidRPr="006E1DBE" w:rsidRDefault="003E2517" w:rsidP="00764DF6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2.1.4. інші роботи необхідні для введення об’єкта в експлуатацію</w:t>
            </w:r>
          </w:p>
        </w:tc>
        <w:tc>
          <w:tcPr>
            <w:tcW w:w="1509" w:type="dxa"/>
          </w:tcPr>
          <w:p w:rsidR="003E2517" w:rsidRPr="006E1DBE" w:rsidRDefault="003E2517" w:rsidP="00EB137A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серпень - грудень</w:t>
            </w:r>
          </w:p>
        </w:tc>
        <w:tc>
          <w:tcPr>
            <w:tcW w:w="1404" w:type="dxa"/>
            <w:vAlign w:val="center"/>
          </w:tcPr>
          <w:p w:rsidR="003E2517" w:rsidRPr="006E1DBE" w:rsidRDefault="003E2517" w:rsidP="00A30DD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1 210,6</w:t>
            </w:r>
          </w:p>
        </w:tc>
        <w:tc>
          <w:tcPr>
            <w:tcW w:w="2267" w:type="dxa"/>
            <w:vAlign w:val="center"/>
          </w:tcPr>
          <w:p w:rsidR="003E2517" w:rsidRPr="006E1DBE" w:rsidRDefault="003E2517" w:rsidP="00E00D0E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sz w:val="21"/>
                <w:szCs w:val="21"/>
                <w:lang w:val="uk-UA"/>
              </w:rPr>
              <w:t>Дог. від 10.08.18 та 13.12.18</w:t>
            </w:r>
          </w:p>
        </w:tc>
        <w:tc>
          <w:tcPr>
            <w:tcW w:w="1842" w:type="dxa"/>
            <w:vAlign w:val="center"/>
          </w:tcPr>
          <w:p w:rsidR="003E2517" w:rsidRPr="006E1DBE" w:rsidRDefault="003E2517" w:rsidP="00141CF3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1 210,6</w:t>
            </w:r>
          </w:p>
        </w:tc>
        <w:tc>
          <w:tcPr>
            <w:tcW w:w="3118" w:type="dxa"/>
          </w:tcPr>
          <w:p w:rsidR="003E2517" w:rsidRPr="006E1DBE" w:rsidRDefault="003E2517" w:rsidP="00F15507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3E2517" w:rsidRPr="006E1DBE" w:rsidRDefault="003E2517" w:rsidP="00A30DD6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  <w:tcBorders>
              <w:bottom w:val="single" w:sz="4" w:space="0" w:color="auto"/>
            </w:tcBorders>
          </w:tcPr>
          <w:p w:rsidR="003E2517" w:rsidRPr="006E1DBE" w:rsidRDefault="003E2517" w:rsidP="00764DF6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2.2. устаткування, обладнання, меблів, інвентарю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E2517" w:rsidRPr="006E1DBE" w:rsidRDefault="003E2517" w:rsidP="005E716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квітень - </w:t>
            </w:r>
            <w:r w:rsidR="005E716E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груд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ень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284AE1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48 345,0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F15507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E2517" w:rsidRPr="006E1DBE" w:rsidRDefault="00B555E2" w:rsidP="002F1D8B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45 743,3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2517" w:rsidRPr="006E1DBE" w:rsidRDefault="003E2517" w:rsidP="00F15507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2517" w:rsidRPr="006E1DBE" w:rsidRDefault="003E2517" w:rsidP="00A30DD6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2A05D6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2.2.1. інженерного та технологічного устаткування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5E716E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квітень - </w:t>
            </w:r>
            <w:r w:rsidR="005E716E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груд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ень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284AE1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24 454,0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884DC3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Дог. від 29.09.16 № 69, 22.12.17 № 128, 11.05.18 № 41,42, 13.11.18 № 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2F1D8B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24 444,3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E00D0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2517" w:rsidRPr="006E1DBE" w:rsidRDefault="003E2517" w:rsidP="00A30DD6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</w:tcPr>
          <w:p w:rsidR="003E2517" w:rsidRPr="006E1DBE" w:rsidRDefault="003E2517" w:rsidP="007B123E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</w:p>
          <w:p w:rsidR="003E2517" w:rsidRPr="006E1DBE" w:rsidRDefault="003E2517" w:rsidP="007B123E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lastRenderedPageBreak/>
              <w:t>2.2.2. меблів та інвентарю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3E2517" w:rsidRPr="006E1DBE" w:rsidRDefault="003E2517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5E716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 xml:space="preserve">квітень - </w:t>
            </w:r>
            <w:r w:rsidR="005E716E"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груд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ень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7" w:rsidRPr="006E1DBE" w:rsidRDefault="003E2517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>23 891,0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7" w:rsidRPr="006E1DBE" w:rsidRDefault="003E2517" w:rsidP="007B123E">
            <w:pPr>
              <w:jc w:val="center"/>
              <w:rPr>
                <w:rFonts w:eastAsia="MS PMincho"/>
                <w:kern w:val="2"/>
                <w:sz w:val="19"/>
                <w:szCs w:val="19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9"/>
                <w:szCs w:val="19"/>
                <w:lang w:val="uk-UA" w:eastAsia="uk-UA" w:bidi="uk-UA"/>
              </w:rPr>
              <w:t xml:space="preserve">Дог. від 23.03.18, </w:t>
            </w:r>
            <w:r w:rsidRPr="006E1DBE">
              <w:rPr>
                <w:rFonts w:eastAsia="MS PMincho"/>
                <w:kern w:val="2"/>
                <w:sz w:val="19"/>
                <w:szCs w:val="19"/>
                <w:lang w:val="uk-UA" w:eastAsia="uk-UA" w:bidi="uk-UA"/>
              </w:rPr>
              <w:lastRenderedPageBreak/>
              <w:t>26.03.18 № 13, 15, 16, 17, 27.04.18 № 34, 07.05.18 № 36,37,38, 11.06.18 № 53 та 28.11.18 № 108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2517" w:rsidRPr="006E1DBE" w:rsidRDefault="003E2517" w:rsidP="007B123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>21 299,0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E2517" w:rsidRPr="006E1DBE" w:rsidRDefault="003E2517" w:rsidP="007B123E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E2517" w:rsidRPr="006E1DBE" w:rsidRDefault="003E2517" w:rsidP="007B123E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185" w:type="dxa"/>
            <w:vMerge w:val="restart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lastRenderedPageBreak/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</w:tcBorders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3E2517" w:rsidRPr="006E1DBE" w:rsidTr="0069346C">
        <w:tc>
          <w:tcPr>
            <w:tcW w:w="3185" w:type="dxa"/>
            <w:vMerge/>
          </w:tcPr>
          <w:p w:rsidR="003E2517" w:rsidRPr="006E1DBE" w:rsidRDefault="003E2517" w:rsidP="00EB137A"/>
        </w:tc>
        <w:tc>
          <w:tcPr>
            <w:tcW w:w="1509" w:type="dxa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404" w:type="dxa"/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3E2517" w:rsidRPr="006E1DBE" w:rsidRDefault="003E2517" w:rsidP="00EB137A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7" w:type="dxa"/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3E2517" w:rsidRPr="006E1DBE" w:rsidRDefault="003E2517" w:rsidP="00EB137A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 xml:space="preserve">виконання </w:t>
            </w:r>
            <w:r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2" w:type="dxa"/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3E2517" w:rsidRPr="006E1DBE" w:rsidRDefault="003E2517" w:rsidP="00EB137A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3E2517" w:rsidRPr="006E1DBE" w:rsidRDefault="003E2517" w:rsidP="00EB137A"/>
        </w:tc>
        <w:tc>
          <w:tcPr>
            <w:tcW w:w="2552" w:type="dxa"/>
            <w:vMerge/>
          </w:tcPr>
          <w:p w:rsidR="003E2517" w:rsidRPr="006E1DBE" w:rsidRDefault="003E2517" w:rsidP="00EB137A"/>
        </w:tc>
      </w:tr>
      <w:tr w:rsidR="003E2517" w:rsidRPr="006E1DBE" w:rsidTr="0069346C">
        <w:tc>
          <w:tcPr>
            <w:tcW w:w="3185" w:type="dxa"/>
            <w:tcBorders>
              <w:top w:val="single" w:sz="4" w:space="0" w:color="auto"/>
            </w:tcBorders>
          </w:tcPr>
          <w:p w:rsidR="003E2517" w:rsidRPr="006E1DBE" w:rsidRDefault="003E2517" w:rsidP="002927A1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</w:t>
            </w:r>
            <w:r w:rsidRPr="006E1DBE">
              <w:rPr>
                <w:rFonts w:eastAsia="MS Mincho"/>
                <w:kern w:val="2"/>
                <w:sz w:val="21"/>
                <w:szCs w:val="21"/>
                <w:lang w:val="en-US" w:eastAsia="uk-UA" w:bidi="uk-UA"/>
              </w:rPr>
              <w:t> </w:t>
            </w: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інших заходів  </w:t>
            </w:r>
          </w:p>
          <w:p w:rsidR="003E2517" w:rsidRPr="006E1DBE" w:rsidRDefault="003E2517" w:rsidP="002927A1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2927A1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2.3.1. технічний нагляд       </w:t>
            </w:r>
          </w:p>
          <w:p w:rsidR="003E2517" w:rsidRPr="006E1DBE" w:rsidRDefault="003E2517" w:rsidP="002927A1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2927A1">
            <w:pPr>
              <w:rPr>
                <w:rFonts w:eastAsia="MS Mincho"/>
                <w:kern w:val="2"/>
                <w:sz w:val="16"/>
                <w:szCs w:val="16"/>
                <w:lang w:val="uk-UA" w:eastAsia="uk-UA" w:bidi="uk-UA"/>
              </w:rPr>
            </w:pPr>
          </w:p>
          <w:p w:rsidR="003E2517" w:rsidRPr="006E1DBE" w:rsidRDefault="003E2517" w:rsidP="002927A1">
            <w:pPr>
              <w:widowControl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2.3.2. авторський нагляд </w:t>
            </w:r>
          </w:p>
          <w:p w:rsidR="003E2517" w:rsidRPr="006E1DBE" w:rsidRDefault="003E2517" w:rsidP="002927A1">
            <w:pPr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5C01DF">
            <w:pPr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2.3.3. технічна інвентаризація та паспортизація, обстеження, оцінка та видалення зелених насаджень, роботи з геодезичного моніторингу та зйомки, реалізація програми  введення в експлуатацію інженерних систем, здача документації в архів, тощо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E2517" w:rsidRPr="006E1DBE" w:rsidRDefault="003E2517" w:rsidP="002927A1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2927A1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2927A1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січень - грудень</w:t>
            </w:r>
          </w:p>
          <w:p w:rsidR="003E2517" w:rsidRPr="006E1DBE" w:rsidRDefault="003E2517" w:rsidP="009C60B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12"/>
                <w:szCs w:val="12"/>
                <w:lang w:val="uk-UA" w:eastAsia="uk-UA" w:bidi="uk-UA"/>
              </w:rPr>
            </w:pPr>
          </w:p>
          <w:p w:rsidR="003E2517" w:rsidRPr="006E1DBE" w:rsidRDefault="003E2517" w:rsidP="009C60B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січень - грудень </w:t>
            </w:r>
          </w:p>
          <w:p w:rsidR="003E2517" w:rsidRPr="006E1DBE" w:rsidRDefault="003E2517" w:rsidP="009C60B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9C60B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9C60B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12"/>
                <w:szCs w:val="12"/>
                <w:lang w:val="uk-UA" w:eastAsia="uk-UA" w:bidi="uk-UA"/>
              </w:rPr>
            </w:pPr>
          </w:p>
          <w:p w:rsidR="003E2517" w:rsidRPr="006E1DBE" w:rsidRDefault="003E2517" w:rsidP="009C60B5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грудень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3E2517" w:rsidRPr="006E1DBE" w:rsidRDefault="003E2517" w:rsidP="002927A1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2 017,3</w:t>
            </w:r>
          </w:p>
          <w:p w:rsidR="003E2517" w:rsidRPr="006E1DBE" w:rsidRDefault="003E2517" w:rsidP="002927A1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3E2517" w:rsidRPr="006E1DBE" w:rsidRDefault="003E2517" w:rsidP="002927A1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1 095,2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504C32" w:rsidRDefault="003E2517" w:rsidP="002927A1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32"/>
                <w:szCs w:val="32"/>
                <w:lang w:val="uk-UA" w:eastAsia="uk-UA" w:bidi="uk-UA"/>
              </w:rPr>
            </w:pPr>
          </w:p>
          <w:p w:rsidR="003E2517" w:rsidRPr="006E1DBE" w:rsidRDefault="003E2517" w:rsidP="002927A1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617,5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504C32" w:rsidRDefault="003E2517" w:rsidP="002927A1">
            <w:pPr>
              <w:jc w:val="center"/>
              <w:rPr>
                <w:sz w:val="36"/>
                <w:szCs w:val="36"/>
                <w:lang w:val="uk-UA"/>
              </w:rPr>
            </w:pPr>
          </w:p>
          <w:p w:rsidR="003E2517" w:rsidRPr="006E1DBE" w:rsidRDefault="003E2517" w:rsidP="002927A1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304,6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3E2517" w:rsidRPr="006E1DBE" w:rsidRDefault="003E2517" w:rsidP="00815A8F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36"/>
                <w:szCs w:val="36"/>
                <w:lang w:val="uk-UA" w:eastAsia="uk-UA" w:bidi="uk-UA"/>
              </w:rPr>
            </w:pPr>
          </w:p>
          <w:p w:rsidR="00504C32" w:rsidRDefault="003E2517" w:rsidP="00815A8F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Д/у № 3 та № 4 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br/>
              <w:t>до договору від 10.05.2017 № 42</w:t>
            </w:r>
          </w:p>
          <w:p w:rsidR="00504C32" w:rsidRPr="00504C32" w:rsidRDefault="00504C32" w:rsidP="00815A8F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8"/>
                <w:szCs w:val="8"/>
                <w:lang w:val="uk-UA" w:eastAsia="uk-UA" w:bidi="uk-UA"/>
              </w:rPr>
            </w:pPr>
          </w:p>
          <w:p w:rsidR="003E2517" w:rsidRPr="006E1DBE" w:rsidRDefault="003E2517" w:rsidP="00815A8F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Д/у № 2 та № 3 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br/>
              <w:t>до договору від 05.05.2017 № 41</w:t>
            </w:r>
          </w:p>
          <w:p w:rsidR="003E2517" w:rsidRPr="006E1DBE" w:rsidRDefault="003E2517" w:rsidP="00815A8F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E2517" w:rsidRPr="006E1DBE" w:rsidRDefault="00B555E2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1 870,1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1 095,2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504C32" w:rsidRDefault="003E2517" w:rsidP="002927A1">
            <w:pPr>
              <w:jc w:val="center"/>
              <w:rPr>
                <w:sz w:val="32"/>
                <w:szCs w:val="32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617,5</w:t>
            </w: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3E2517" w:rsidRPr="006E1DBE" w:rsidRDefault="003E2517" w:rsidP="002927A1">
            <w:pPr>
              <w:jc w:val="center"/>
              <w:rPr>
                <w:sz w:val="36"/>
                <w:szCs w:val="36"/>
                <w:lang w:val="uk-UA"/>
              </w:rPr>
            </w:pPr>
          </w:p>
          <w:p w:rsidR="003E2517" w:rsidRPr="006E1DBE" w:rsidRDefault="00B555E2" w:rsidP="005A6FA0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157,4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E2517" w:rsidRPr="006E1DBE" w:rsidRDefault="003E2517" w:rsidP="002927A1"/>
        </w:tc>
        <w:tc>
          <w:tcPr>
            <w:tcW w:w="2552" w:type="dxa"/>
            <w:tcBorders>
              <w:top w:val="single" w:sz="4" w:space="0" w:color="auto"/>
            </w:tcBorders>
          </w:tcPr>
          <w:p w:rsidR="003E2517" w:rsidRPr="006E1DBE" w:rsidRDefault="003E2517" w:rsidP="002927A1"/>
        </w:tc>
      </w:tr>
    </w:tbl>
    <w:p w:rsidR="00A04A2C" w:rsidRPr="006E1DBE" w:rsidRDefault="00A04A2C" w:rsidP="00F15507">
      <w:pPr>
        <w:jc w:val="center"/>
        <w:rPr>
          <w:sz w:val="10"/>
          <w:szCs w:val="10"/>
          <w:lang w:val="uk-UA"/>
        </w:rPr>
      </w:pPr>
    </w:p>
    <w:p w:rsidR="00ED4BEB" w:rsidRDefault="00ED4BEB">
      <w:pPr>
        <w:rPr>
          <w:b/>
          <w:sz w:val="22"/>
          <w:szCs w:val="22"/>
          <w:lang w:val="uk-UA"/>
        </w:rPr>
      </w:pPr>
    </w:p>
    <w:p w:rsidR="0093596E" w:rsidRPr="006E1DBE" w:rsidRDefault="0093596E">
      <w:pPr>
        <w:rPr>
          <w:b/>
          <w:sz w:val="22"/>
          <w:szCs w:val="22"/>
          <w:lang w:val="uk-UA"/>
        </w:rPr>
      </w:pPr>
      <w:r w:rsidRPr="006E1DBE">
        <w:rPr>
          <w:b/>
          <w:sz w:val="22"/>
          <w:szCs w:val="22"/>
          <w:lang w:val="uk-UA"/>
        </w:rPr>
        <w:t>Таблиця 3. Інформація щодо виконання</w:t>
      </w:r>
    </w:p>
    <w:p w:rsidR="00F27B44" w:rsidRPr="006E1DBE" w:rsidRDefault="00F27B44">
      <w:pPr>
        <w:rPr>
          <w:b/>
          <w:sz w:val="12"/>
          <w:szCs w:val="12"/>
          <w:lang w:val="uk-UA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7"/>
        <w:gridCol w:w="1421"/>
        <w:gridCol w:w="1260"/>
        <w:gridCol w:w="16"/>
        <w:gridCol w:w="2410"/>
        <w:gridCol w:w="1843"/>
        <w:gridCol w:w="3118"/>
        <w:gridCol w:w="2552"/>
      </w:tblGrid>
      <w:tr w:rsidR="005F201B" w:rsidRPr="006E1DBE" w:rsidTr="0069346C">
        <w:tc>
          <w:tcPr>
            <w:tcW w:w="3257" w:type="dxa"/>
            <w:vMerge w:val="restart"/>
            <w:vAlign w:val="center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681" w:type="dxa"/>
            <w:gridSpan w:val="2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5F201B" w:rsidRPr="006E1DBE" w:rsidRDefault="005F201B" w:rsidP="005F201B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269" w:type="dxa"/>
            <w:gridSpan w:val="3"/>
            <w:vAlign w:val="center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vAlign w:val="center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5F201B" w:rsidRPr="006E1DBE" w:rsidRDefault="005F201B" w:rsidP="005F201B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5F201B" w:rsidRPr="006E1DBE" w:rsidRDefault="005F201B" w:rsidP="005F201B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5F201B" w:rsidRPr="006E1DBE" w:rsidTr="0069346C">
        <w:tc>
          <w:tcPr>
            <w:tcW w:w="3257" w:type="dxa"/>
            <w:vMerge/>
          </w:tcPr>
          <w:p w:rsidR="005F201B" w:rsidRPr="006E1DBE" w:rsidRDefault="005F201B"/>
        </w:tc>
        <w:tc>
          <w:tcPr>
            <w:tcW w:w="1421" w:type="dxa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5F201B" w:rsidRPr="006E1DBE" w:rsidRDefault="005F201B" w:rsidP="00473EB2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  <w:r w:rsidR="00473EB2" w:rsidRPr="006E1DBE">
              <w:rPr>
                <w:sz w:val="21"/>
                <w:szCs w:val="21"/>
                <w:lang w:val="uk-UA"/>
              </w:rPr>
              <w:t xml:space="preserve"> </w:t>
            </w: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260" w:type="dxa"/>
            <w:vAlign w:val="center"/>
          </w:tcPr>
          <w:p w:rsidR="005F201B" w:rsidRPr="006E1DBE" w:rsidRDefault="005F201B" w:rsidP="005F201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F201B" w:rsidRPr="006E1DBE" w:rsidRDefault="005F201B" w:rsidP="005F201B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426" w:type="dxa"/>
            <w:gridSpan w:val="2"/>
            <w:vAlign w:val="center"/>
          </w:tcPr>
          <w:p w:rsidR="005F201B" w:rsidRPr="006E1DBE" w:rsidRDefault="005F201B" w:rsidP="0093596E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5F201B" w:rsidRPr="006E1DBE" w:rsidRDefault="005F201B" w:rsidP="00473EB2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5F201B" w:rsidRPr="006E1DBE" w:rsidRDefault="005F201B" w:rsidP="0093596E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F201B" w:rsidRPr="006E1DBE" w:rsidRDefault="005F201B" w:rsidP="0093596E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5F201B" w:rsidRPr="006E1DBE" w:rsidRDefault="005F201B"/>
        </w:tc>
        <w:tc>
          <w:tcPr>
            <w:tcW w:w="2552" w:type="dxa"/>
            <w:vMerge/>
          </w:tcPr>
          <w:p w:rsidR="005F201B" w:rsidRPr="006E1DBE" w:rsidRDefault="005F201B"/>
        </w:tc>
      </w:tr>
      <w:tr w:rsidR="00736FA2" w:rsidRPr="006E1DBE" w:rsidTr="0069346C">
        <w:tc>
          <w:tcPr>
            <w:tcW w:w="3257" w:type="dxa"/>
          </w:tcPr>
          <w:p w:rsidR="00736FA2" w:rsidRPr="006E1DBE" w:rsidRDefault="00736FA2">
            <w:pPr>
              <w:rPr>
                <w:sz w:val="21"/>
                <w:szCs w:val="21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1. Виконання проектних робіт, всього,  у тому числі:</w:t>
            </w:r>
          </w:p>
        </w:tc>
        <w:tc>
          <w:tcPr>
            <w:tcW w:w="1421" w:type="dxa"/>
          </w:tcPr>
          <w:p w:rsidR="00736FA2" w:rsidRPr="006E1DBE" w:rsidRDefault="00736FA2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березень </w:t>
            </w:r>
            <w:proofErr w:type="spellStart"/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-грудень</w:t>
            </w:r>
            <w:proofErr w:type="spellEnd"/>
          </w:p>
        </w:tc>
        <w:tc>
          <w:tcPr>
            <w:tcW w:w="1260" w:type="dxa"/>
            <w:vAlign w:val="center"/>
          </w:tcPr>
          <w:p w:rsidR="00736FA2" w:rsidRPr="006E1DBE" w:rsidRDefault="006B5A23" w:rsidP="00547F26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4 18</w:t>
            </w:r>
            <w:r w:rsidR="00547F26" w:rsidRPr="006E1DBE">
              <w:rPr>
                <w:b/>
                <w:sz w:val="21"/>
                <w:szCs w:val="21"/>
                <w:lang w:val="uk-UA"/>
              </w:rPr>
              <w:t>7</w:t>
            </w:r>
            <w:r w:rsidRPr="006E1DBE">
              <w:rPr>
                <w:b/>
                <w:sz w:val="21"/>
                <w:szCs w:val="21"/>
                <w:lang w:val="uk-UA"/>
              </w:rPr>
              <w:t>,</w:t>
            </w:r>
            <w:r w:rsidR="00547F26" w:rsidRPr="006E1DBE">
              <w:rPr>
                <w:b/>
                <w:sz w:val="21"/>
                <w:szCs w:val="21"/>
                <w:lang w:val="uk-UA"/>
              </w:rPr>
              <w:t>2</w:t>
            </w:r>
          </w:p>
        </w:tc>
        <w:tc>
          <w:tcPr>
            <w:tcW w:w="2426" w:type="dxa"/>
            <w:gridSpan w:val="2"/>
          </w:tcPr>
          <w:p w:rsidR="00736FA2" w:rsidRPr="006E1DBE" w:rsidRDefault="00736FA2" w:rsidP="005F201B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736FA2" w:rsidRPr="006E1DBE" w:rsidRDefault="003E2517" w:rsidP="00CA3909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4 161,3</w:t>
            </w:r>
          </w:p>
        </w:tc>
        <w:tc>
          <w:tcPr>
            <w:tcW w:w="3118" w:type="dxa"/>
          </w:tcPr>
          <w:p w:rsidR="00736FA2" w:rsidRPr="006E1DBE" w:rsidRDefault="00736FA2"/>
        </w:tc>
        <w:tc>
          <w:tcPr>
            <w:tcW w:w="2552" w:type="dxa"/>
          </w:tcPr>
          <w:p w:rsidR="00736FA2" w:rsidRPr="006E1DBE" w:rsidRDefault="00736FA2"/>
        </w:tc>
      </w:tr>
      <w:tr w:rsidR="00736FA2" w:rsidRPr="006E1DBE" w:rsidTr="0069346C">
        <w:tc>
          <w:tcPr>
            <w:tcW w:w="3257" w:type="dxa"/>
          </w:tcPr>
          <w:p w:rsidR="00736FA2" w:rsidRPr="006E1DBE" w:rsidRDefault="00736FA2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1.1. коригування</w:t>
            </w:r>
          </w:p>
        </w:tc>
        <w:tc>
          <w:tcPr>
            <w:tcW w:w="1421" w:type="dxa"/>
          </w:tcPr>
          <w:p w:rsidR="00736FA2" w:rsidRPr="006E1DBE" w:rsidRDefault="00736FA2" w:rsidP="005F201B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60" w:type="dxa"/>
            <w:vAlign w:val="center"/>
          </w:tcPr>
          <w:p w:rsidR="00736FA2" w:rsidRPr="006E1DBE" w:rsidRDefault="00736FA2" w:rsidP="005F201B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426" w:type="dxa"/>
            <w:gridSpan w:val="2"/>
          </w:tcPr>
          <w:p w:rsidR="00736FA2" w:rsidRPr="006E1DBE" w:rsidRDefault="00736FA2" w:rsidP="005F201B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</w:tcPr>
          <w:p w:rsidR="00736FA2" w:rsidRPr="006E1DBE" w:rsidRDefault="00736FA2" w:rsidP="005F201B">
            <w:pPr>
              <w:jc w:val="center"/>
              <w:rPr>
                <w:rFonts w:eastAsia="MS Mincho"/>
                <w:b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3118" w:type="dxa"/>
          </w:tcPr>
          <w:p w:rsidR="00736FA2" w:rsidRPr="006E1DBE" w:rsidRDefault="00736FA2"/>
        </w:tc>
        <w:tc>
          <w:tcPr>
            <w:tcW w:w="2552" w:type="dxa"/>
          </w:tcPr>
          <w:p w:rsidR="00736FA2" w:rsidRPr="006E1DBE" w:rsidRDefault="00736FA2"/>
        </w:tc>
      </w:tr>
      <w:tr w:rsidR="00736FA2" w:rsidRPr="006E1DBE" w:rsidTr="0069346C">
        <w:tc>
          <w:tcPr>
            <w:tcW w:w="3257" w:type="dxa"/>
            <w:tcBorders>
              <w:bottom w:val="single" w:sz="4" w:space="0" w:color="auto"/>
            </w:tcBorders>
          </w:tcPr>
          <w:p w:rsidR="00736FA2" w:rsidRPr="006E1DBE" w:rsidRDefault="00736FA2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1.2. експертиза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36FA2" w:rsidRPr="006E1DBE" w:rsidRDefault="00736FA2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6FA2" w:rsidRPr="006E1DBE" w:rsidRDefault="006B5A23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90,0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  <w:vAlign w:val="center"/>
          </w:tcPr>
          <w:p w:rsidR="00736FA2" w:rsidRPr="006E1DBE" w:rsidRDefault="00736FA2" w:rsidP="00142299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6FA2" w:rsidRPr="006E1DBE" w:rsidRDefault="003E2517" w:rsidP="005F201B">
            <w:pPr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64,1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6FA2" w:rsidRPr="006E1DBE" w:rsidRDefault="00736FA2" w:rsidP="002927A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6FA2" w:rsidRPr="006E1DBE" w:rsidRDefault="00736FA2">
            <w:pPr>
              <w:rPr>
                <w:lang w:val="uk-UA"/>
              </w:rPr>
            </w:pPr>
          </w:p>
        </w:tc>
      </w:tr>
      <w:tr w:rsidR="00736FA2" w:rsidRPr="006E1DBE" w:rsidTr="0069346C">
        <w:tc>
          <w:tcPr>
            <w:tcW w:w="3257" w:type="dxa"/>
            <w:tcBorders>
              <w:bottom w:val="single" w:sz="4" w:space="0" w:color="auto"/>
            </w:tcBorders>
          </w:tcPr>
          <w:p w:rsidR="00736FA2" w:rsidRPr="006E1DBE" w:rsidRDefault="00736FA2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1.3. затвердження  проекту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736FA2" w:rsidRPr="006E1DBE" w:rsidRDefault="00736FA2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6FA2" w:rsidRPr="006E1DBE" w:rsidRDefault="00736FA2" w:rsidP="00142299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–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  <w:vAlign w:val="center"/>
          </w:tcPr>
          <w:p w:rsidR="00736FA2" w:rsidRPr="006E1DBE" w:rsidRDefault="00736FA2" w:rsidP="00142299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Проект затверджено (постанова КМУ від 22.07.2016 № 507)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6FA2" w:rsidRPr="006E1DBE" w:rsidRDefault="00736FA2" w:rsidP="001B3C0F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6FA2" w:rsidRPr="006E1DBE" w:rsidRDefault="00736FA2">
            <w:pPr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6FA2" w:rsidRPr="006E1DBE" w:rsidRDefault="00736FA2" w:rsidP="001B3C0F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257" w:type="dxa"/>
            <w:tcBorders>
              <w:bottom w:val="single" w:sz="4" w:space="0" w:color="auto"/>
            </w:tcBorders>
          </w:tcPr>
          <w:p w:rsidR="003E2517" w:rsidRPr="006E1DBE" w:rsidRDefault="003E2517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 інше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3E2517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4 097,2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8A33BD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4 097,2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E2517" w:rsidRPr="006E1DBE" w:rsidRDefault="003E2517" w:rsidP="008A33BD">
            <w:pPr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E2517" w:rsidRPr="006E1DBE" w:rsidRDefault="003E2517" w:rsidP="008A33BD">
            <w:pPr>
              <w:rPr>
                <w:lang w:val="uk-UA"/>
              </w:rPr>
            </w:pPr>
          </w:p>
        </w:tc>
      </w:tr>
      <w:tr w:rsidR="003E2517" w:rsidRPr="006E1DBE" w:rsidTr="0069346C">
        <w:tc>
          <w:tcPr>
            <w:tcW w:w="3257" w:type="dxa"/>
          </w:tcPr>
          <w:p w:rsidR="003E2517" w:rsidRPr="006E1DBE" w:rsidRDefault="003E2517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lastRenderedPageBreak/>
              <w:t>1.4.1. робоча документація за діючим договором</w:t>
            </w:r>
          </w:p>
        </w:tc>
        <w:tc>
          <w:tcPr>
            <w:tcW w:w="1421" w:type="dxa"/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травень - грудень</w:t>
            </w:r>
          </w:p>
        </w:tc>
        <w:tc>
          <w:tcPr>
            <w:tcW w:w="1276" w:type="dxa"/>
            <w:gridSpan w:val="2"/>
            <w:vAlign w:val="center"/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499,7</w:t>
            </w:r>
          </w:p>
        </w:tc>
        <w:tc>
          <w:tcPr>
            <w:tcW w:w="2410" w:type="dxa"/>
          </w:tcPr>
          <w:p w:rsidR="003E2517" w:rsidRPr="006E1DBE" w:rsidRDefault="003E2517" w:rsidP="008A33BD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vAlign w:val="center"/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499,7</w:t>
            </w:r>
          </w:p>
        </w:tc>
        <w:tc>
          <w:tcPr>
            <w:tcW w:w="3118" w:type="dxa"/>
          </w:tcPr>
          <w:p w:rsidR="003E2517" w:rsidRPr="006E1DBE" w:rsidRDefault="003E2517" w:rsidP="008A33B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</w:tcPr>
          <w:p w:rsidR="003E2517" w:rsidRPr="006E1DBE" w:rsidRDefault="003E2517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3E2517" w:rsidRPr="006E1DBE" w:rsidTr="0069346C">
        <w:tc>
          <w:tcPr>
            <w:tcW w:w="3257" w:type="dxa"/>
          </w:tcPr>
          <w:p w:rsidR="003E2517" w:rsidRPr="006E1DBE" w:rsidRDefault="003E2517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1.4.2. розроблення та </w:t>
            </w:r>
            <w:proofErr w:type="spellStart"/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коригуван-ня</w:t>
            </w:r>
            <w:proofErr w:type="spellEnd"/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 робочої документації за діючим договором  2017 року </w:t>
            </w:r>
          </w:p>
        </w:tc>
        <w:tc>
          <w:tcPr>
            <w:tcW w:w="1421" w:type="dxa"/>
          </w:tcPr>
          <w:p w:rsidR="003E2517" w:rsidRPr="006E1DBE" w:rsidRDefault="003E2517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січень - грудень</w:t>
            </w:r>
          </w:p>
        </w:tc>
        <w:tc>
          <w:tcPr>
            <w:tcW w:w="1276" w:type="dxa"/>
            <w:gridSpan w:val="2"/>
            <w:vAlign w:val="center"/>
          </w:tcPr>
          <w:p w:rsidR="003E2517" w:rsidRPr="006E1DBE" w:rsidRDefault="003E2517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1 1</w:t>
            </w: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73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5</w:t>
            </w:r>
          </w:p>
        </w:tc>
        <w:tc>
          <w:tcPr>
            <w:tcW w:w="2410" w:type="dxa"/>
          </w:tcPr>
          <w:p w:rsidR="003E2517" w:rsidRPr="006E1DBE" w:rsidRDefault="003E2517" w:rsidP="008A33BD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vAlign w:val="center"/>
          </w:tcPr>
          <w:p w:rsidR="003E2517" w:rsidRPr="006E1DBE" w:rsidRDefault="003E2517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1 1</w:t>
            </w: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73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  <w:t>5</w:t>
            </w:r>
          </w:p>
        </w:tc>
        <w:tc>
          <w:tcPr>
            <w:tcW w:w="3118" w:type="dxa"/>
          </w:tcPr>
          <w:p w:rsidR="003E2517" w:rsidRPr="006E1DBE" w:rsidRDefault="003E2517" w:rsidP="008A33BD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3E2517" w:rsidRPr="006E1DBE" w:rsidRDefault="003E2517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3E2517" w:rsidRPr="006E1DBE" w:rsidTr="0069346C">
        <w:tc>
          <w:tcPr>
            <w:tcW w:w="3257" w:type="dxa"/>
            <w:vMerge w:val="restart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</w:tcBorders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3E2517" w:rsidRPr="006E1DBE" w:rsidRDefault="003E2517" w:rsidP="00EB137A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3E2517" w:rsidRPr="006E1DBE" w:rsidTr="0069346C">
        <w:tc>
          <w:tcPr>
            <w:tcW w:w="3257" w:type="dxa"/>
            <w:vMerge/>
          </w:tcPr>
          <w:p w:rsidR="003E2517" w:rsidRPr="006E1DBE" w:rsidRDefault="003E2517" w:rsidP="00EB137A"/>
        </w:tc>
        <w:tc>
          <w:tcPr>
            <w:tcW w:w="1421" w:type="dxa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3E2517" w:rsidRPr="006E1DBE" w:rsidRDefault="003E2517" w:rsidP="006E1DBE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  <w:r w:rsidR="006E1DBE" w:rsidRPr="006E1DBE">
              <w:rPr>
                <w:sz w:val="21"/>
                <w:szCs w:val="21"/>
                <w:lang w:val="uk-UA"/>
              </w:rPr>
              <w:t xml:space="preserve"> </w:t>
            </w: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276" w:type="dxa"/>
            <w:gridSpan w:val="2"/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3E2517" w:rsidRPr="006E1DBE" w:rsidRDefault="003E2517" w:rsidP="00EB137A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410" w:type="dxa"/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3E2517" w:rsidRPr="006E1DBE" w:rsidRDefault="003E2517" w:rsidP="00EB137A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 xml:space="preserve">виконання </w:t>
            </w:r>
            <w:r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3" w:type="dxa"/>
            <w:vAlign w:val="center"/>
          </w:tcPr>
          <w:p w:rsidR="003E2517" w:rsidRPr="006E1DBE" w:rsidRDefault="003E2517" w:rsidP="00EB137A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3E2517" w:rsidRPr="006E1DBE" w:rsidRDefault="003E2517" w:rsidP="00EB137A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3E2517" w:rsidRPr="006E1DBE" w:rsidRDefault="003E2517" w:rsidP="00EB137A"/>
        </w:tc>
        <w:tc>
          <w:tcPr>
            <w:tcW w:w="2552" w:type="dxa"/>
            <w:vMerge/>
          </w:tcPr>
          <w:p w:rsidR="003E2517" w:rsidRPr="006E1DBE" w:rsidRDefault="003E2517" w:rsidP="00EB137A"/>
        </w:tc>
      </w:tr>
      <w:tr w:rsidR="003E2517" w:rsidRPr="006E1DBE" w:rsidTr="0069346C">
        <w:tc>
          <w:tcPr>
            <w:tcW w:w="3257" w:type="dxa"/>
          </w:tcPr>
          <w:p w:rsidR="003E2517" w:rsidRPr="006E1DBE" w:rsidRDefault="003E2517" w:rsidP="006B5A23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1.4.3. розроблення та коригування проектно-кошторисної документації </w:t>
            </w:r>
          </w:p>
        </w:tc>
        <w:tc>
          <w:tcPr>
            <w:tcW w:w="1421" w:type="dxa"/>
          </w:tcPr>
          <w:p w:rsidR="003E2517" w:rsidRPr="006E1DBE" w:rsidRDefault="003E2517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липень - грудень</w:t>
            </w:r>
          </w:p>
        </w:tc>
        <w:tc>
          <w:tcPr>
            <w:tcW w:w="1276" w:type="dxa"/>
            <w:gridSpan w:val="2"/>
            <w:vAlign w:val="center"/>
          </w:tcPr>
          <w:p w:rsidR="003E2517" w:rsidRPr="006E1DBE" w:rsidRDefault="003E2517" w:rsidP="003E2517">
            <w:pPr>
              <w:jc w:val="center"/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2 424,0</w:t>
            </w:r>
          </w:p>
        </w:tc>
        <w:tc>
          <w:tcPr>
            <w:tcW w:w="2410" w:type="dxa"/>
          </w:tcPr>
          <w:p w:rsidR="003E2517" w:rsidRPr="006E1DBE" w:rsidRDefault="003E2517" w:rsidP="001B3C0F">
            <w:pPr>
              <w:widowControl w:val="0"/>
              <w:snapToGrid w:val="0"/>
              <w:spacing w:line="260" w:lineRule="exact"/>
              <w:ind w:left="-108" w:right="-108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vAlign w:val="center"/>
          </w:tcPr>
          <w:p w:rsidR="003E2517" w:rsidRPr="006E1DBE" w:rsidRDefault="003E2517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en-US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2 424,0</w:t>
            </w:r>
          </w:p>
        </w:tc>
        <w:tc>
          <w:tcPr>
            <w:tcW w:w="3118" w:type="dxa"/>
          </w:tcPr>
          <w:p w:rsidR="003E2517" w:rsidRPr="006E1DBE" w:rsidRDefault="003E2517" w:rsidP="001B3C0F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3E2517" w:rsidRPr="006E1DBE" w:rsidRDefault="003E2517" w:rsidP="001B3C0F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</w:tr>
      <w:tr w:rsidR="0069346C" w:rsidRPr="006E1DBE" w:rsidTr="0069346C">
        <w:tc>
          <w:tcPr>
            <w:tcW w:w="3257" w:type="dxa"/>
          </w:tcPr>
          <w:p w:rsidR="0069346C" w:rsidRPr="006E1DBE" w:rsidRDefault="0069346C" w:rsidP="001B3C0F">
            <w:pPr>
              <w:widowControl w:val="0"/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2. Виконання, всього,</w:t>
            </w:r>
          </w:p>
          <w:p w:rsidR="0069346C" w:rsidRPr="006E1DBE" w:rsidRDefault="0069346C" w:rsidP="001B3C0F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у тому числі</w:t>
            </w:r>
            <w:r w:rsidRPr="006E1DBE">
              <w:rPr>
                <w:rFonts w:eastAsia="MS Mincho"/>
                <w:b/>
                <w:kern w:val="2"/>
                <w:sz w:val="21"/>
                <w:szCs w:val="21"/>
                <w:vertAlign w:val="superscript"/>
                <w:lang w:val="uk-UA" w:eastAsia="uk-UA" w:bidi="uk-UA"/>
              </w:rPr>
              <w:t>8</w:t>
            </w: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:</w:t>
            </w:r>
          </w:p>
        </w:tc>
        <w:tc>
          <w:tcPr>
            <w:tcW w:w="1421" w:type="dxa"/>
          </w:tcPr>
          <w:p w:rsidR="0069346C" w:rsidRPr="006E1DBE" w:rsidRDefault="0069346C" w:rsidP="005F201B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9346C" w:rsidRPr="006E1DBE" w:rsidRDefault="0069346C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166 655,8</w:t>
            </w:r>
          </w:p>
        </w:tc>
        <w:tc>
          <w:tcPr>
            <w:tcW w:w="2410" w:type="dxa"/>
          </w:tcPr>
          <w:p w:rsidR="0069346C" w:rsidRPr="006E1DBE" w:rsidRDefault="0069346C" w:rsidP="001B3C0F">
            <w:pPr>
              <w:widowControl w:val="0"/>
              <w:snapToGrid w:val="0"/>
              <w:spacing w:line="260" w:lineRule="exact"/>
              <w:ind w:left="-108" w:right="-108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vAlign w:val="center"/>
          </w:tcPr>
          <w:p w:rsidR="0069346C" w:rsidRPr="006E1DBE" w:rsidRDefault="008F0954" w:rsidP="00E433CF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147</w:t>
            </w:r>
            <w:r w:rsidR="00E433CF" w:rsidRPr="006E1DBE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 584,8</w:t>
            </w:r>
          </w:p>
        </w:tc>
        <w:tc>
          <w:tcPr>
            <w:tcW w:w="3118" w:type="dxa"/>
          </w:tcPr>
          <w:p w:rsidR="0069346C" w:rsidRPr="006E1DBE" w:rsidRDefault="0069346C" w:rsidP="001B3C0F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69346C" w:rsidRPr="006E1DBE" w:rsidRDefault="0069346C" w:rsidP="005E716E">
            <w:pPr>
              <w:rPr>
                <w:rFonts w:eastAsia="MS PMincho"/>
                <w:b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b/>
                <w:kern w:val="2"/>
                <w:sz w:val="18"/>
                <w:szCs w:val="18"/>
                <w:lang w:val="uk-UA" w:eastAsia="uk-UA" w:bidi="uk-UA"/>
              </w:rPr>
              <w:t>Крім того, закриття авансу 2017 р, 31 631,0 - на буд</w:t>
            </w:r>
            <w:r w:rsidR="005E716E" w:rsidRPr="006E1DBE">
              <w:rPr>
                <w:rFonts w:eastAsia="MS PMincho"/>
                <w:b/>
                <w:kern w:val="2"/>
                <w:sz w:val="18"/>
                <w:szCs w:val="18"/>
                <w:lang w:val="uk-UA" w:eastAsia="uk-UA" w:bidi="uk-UA"/>
              </w:rPr>
              <w:t>івельні</w:t>
            </w:r>
            <w:r w:rsidRPr="006E1DBE">
              <w:rPr>
                <w:rFonts w:eastAsia="MS PMincho"/>
                <w:b/>
                <w:kern w:val="2"/>
                <w:sz w:val="18"/>
                <w:szCs w:val="18"/>
                <w:lang w:val="uk-UA" w:eastAsia="uk-UA" w:bidi="uk-UA"/>
              </w:rPr>
              <w:t xml:space="preserve"> роботи та 39 774,4 на придбання устаткування</w:t>
            </w:r>
          </w:p>
        </w:tc>
      </w:tr>
      <w:tr w:rsidR="0069346C" w:rsidRPr="006E1DBE" w:rsidTr="0069346C">
        <w:tc>
          <w:tcPr>
            <w:tcW w:w="3257" w:type="dxa"/>
            <w:tcBorders>
              <w:bottom w:val="single" w:sz="4" w:space="0" w:color="auto"/>
            </w:tcBorders>
          </w:tcPr>
          <w:p w:rsidR="0069346C" w:rsidRPr="006E1DBE" w:rsidRDefault="0069346C" w:rsidP="00A30DD6">
            <w:pPr>
              <w:widowControl w:val="0"/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 будівельних робіт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9346C" w:rsidRPr="006E1DBE" w:rsidRDefault="0069346C" w:rsidP="00A30DD6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9346C" w:rsidRPr="006E1DBE" w:rsidRDefault="0069346C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116 293,5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346C" w:rsidRPr="006E1DBE" w:rsidRDefault="0069346C" w:rsidP="00A30DD6">
            <w:pPr>
              <w:widowControl w:val="0"/>
              <w:snapToGrid w:val="0"/>
              <w:spacing w:line="260" w:lineRule="exact"/>
              <w:ind w:left="-108" w:right="-108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346C" w:rsidRPr="006E1DBE" w:rsidRDefault="00962C39" w:rsidP="00142299">
            <w:pPr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104 691,6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346C" w:rsidRPr="006E1DBE" w:rsidRDefault="0069346C" w:rsidP="00E7626C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346C" w:rsidRPr="006E1DBE" w:rsidRDefault="0069346C" w:rsidP="00A30DD6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</w:tr>
      <w:tr w:rsidR="0069346C" w:rsidRPr="006E1DBE" w:rsidTr="0069346C">
        <w:tc>
          <w:tcPr>
            <w:tcW w:w="3257" w:type="dxa"/>
            <w:tcBorders>
              <w:bottom w:val="single" w:sz="4" w:space="0" w:color="auto"/>
            </w:tcBorders>
          </w:tcPr>
          <w:p w:rsidR="0069346C" w:rsidRPr="006E1DBE" w:rsidRDefault="0069346C" w:rsidP="002927A1">
            <w:pPr>
              <w:widowControl w:val="0"/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2.1.1  за укладеним у попередні роки договором</w:t>
            </w: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   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69346C" w:rsidRPr="006E1DBE" w:rsidRDefault="0069346C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березень - грудень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69346C" w:rsidRPr="006E1DBE" w:rsidRDefault="0069346C" w:rsidP="008A33BD">
            <w:pPr>
              <w:ind w:left="-125" w:right="-108" w:firstLine="125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102 374,9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9346C" w:rsidRPr="006E1DBE" w:rsidRDefault="005E716E" w:rsidP="005A6FA0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Виконано весь обсяг робіт</w:t>
            </w:r>
            <w:r w:rsidR="00504C32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 xml:space="preserve"> передбачений скоригованою проектно-кошторисною документацією</w:t>
            </w:r>
            <w:r w:rsidR="0069346C"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9346C" w:rsidRPr="006E1DBE" w:rsidRDefault="00962C39" w:rsidP="00574ACF">
            <w:pPr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93 971,4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9346C" w:rsidRPr="006E1DBE" w:rsidRDefault="0069346C" w:rsidP="00EB137A">
            <w:pPr>
              <w:rPr>
                <w:rFonts w:eastAsia="MS PMincho"/>
                <w:kern w:val="2"/>
                <w:sz w:val="18"/>
                <w:szCs w:val="18"/>
                <w:highlight w:val="yellow"/>
                <w:lang w:val="uk-UA" w:eastAsia="uk-UA" w:bidi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9346C" w:rsidRPr="006E1DBE" w:rsidRDefault="0069346C" w:rsidP="00574ACF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  <w:t>Крім того, 21 000,0 - закриття авансу 2017 р.</w:t>
            </w:r>
          </w:p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142299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2.1.2. додаткові роботи з попереднім виконавцем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жовтень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4 888,9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Виконано весь обсяг робіт</w:t>
            </w:r>
            <w:r w:rsidR="00504C32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 xml:space="preserve"> передбачений скоригованою проектно-кошторисною документацією.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053D69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2 283,6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EB137A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574ACF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  <w:t>Крім того, 10 631,0 - закриття авансу 2017 р.</w:t>
            </w:r>
          </w:p>
        </w:tc>
      </w:tr>
      <w:tr w:rsidR="005E716E" w:rsidRPr="006E1DBE" w:rsidTr="008A33BD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EB137A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2.1.3. нові додаткові роботи з попереднім виконавцем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EB137A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серпень - грудень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7 819,1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Виконано весь обсяг робіт</w:t>
            </w:r>
            <w:r w:rsidR="00504C32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,</w:t>
            </w: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 xml:space="preserve"> передбачений скоригованою проектно-кошторисною документацією.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053D69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7 226,0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221758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574ACF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EB137A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2.1.4. інші роботи необхідні для введення об’єкта в експлуатацію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EB137A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серпень - грудень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1 210,6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221758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1 210,6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221758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574ACF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</w:tcBorders>
          </w:tcPr>
          <w:p w:rsidR="005E716E" w:rsidRPr="006E1DBE" w:rsidRDefault="005E716E" w:rsidP="002033C6">
            <w:pPr>
              <w:widowControl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2.2. придбання устаткування, обладнання, меблів, інвентарю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E716E" w:rsidRPr="006E1DBE" w:rsidRDefault="005E716E" w:rsidP="005E716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грудень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48 345,0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716E" w:rsidRPr="006E1DBE" w:rsidRDefault="005E716E" w:rsidP="002033C6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5A6FA0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41 034,9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E716E" w:rsidRPr="006E1DBE" w:rsidRDefault="005E716E" w:rsidP="002033C6"/>
        </w:tc>
        <w:tc>
          <w:tcPr>
            <w:tcW w:w="2552" w:type="dxa"/>
            <w:tcBorders>
              <w:top w:val="single" w:sz="4" w:space="0" w:color="auto"/>
            </w:tcBorders>
          </w:tcPr>
          <w:p w:rsidR="005E716E" w:rsidRPr="006E1DBE" w:rsidRDefault="005E716E" w:rsidP="002033C6"/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</w:tcBorders>
          </w:tcPr>
          <w:p w:rsidR="005E716E" w:rsidRPr="006E1DBE" w:rsidRDefault="005E716E" w:rsidP="002033C6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2.2.1. інженерного та технологічного устаткування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E716E" w:rsidRPr="006E1DBE" w:rsidRDefault="005E716E" w:rsidP="005E716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грудень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24 454,0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716E" w:rsidRPr="006E1DBE" w:rsidRDefault="005E716E" w:rsidP="005E716E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Придбано устаткування, що передбачено скоригованою проектно-кошторисною документацією.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E821D7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19 735,9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E716E" w:rsidRPr="006E1DBE" w:rsidRDefault="005E716E" w:rsidP="00FE46E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716E" w:rsidRPr="006E1DBE" w:rsidRDefault="005E716E" w:rsidP="00574ACF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  <w:t>Крім того, 39 774,4 - закриття авансу 2017 р.</w:t>
            </w:r>
          </w:p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D3341F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2.2.2. меблів та інвентарю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5E716E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грудень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23 891,0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5E716E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  <w:t>Придбані меблі та інвентар, що передбачені скоригованою проектно-кошторисною документацією.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21 299,0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2033C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2033C6"/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CA38D3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 інших заходів</w:t>
            </w:r>
          </w:p>
          <w:p w:rsidR="005E716E" w:rsidRPr="006E1DBE" w:rsidRDefault="005E716E" w:rsidP="00CA38D3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lastRenderedPageBreak/>
              <w:t> </w:t>
            </w:r>
          </w:p>
          <w:p w:rsidR="005E716E" w:rsidRPr="006E1DBE" w:rsidRDefault="005E716E" w:rsidP="00CA38D3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2.3.1.  технічний нагляд  </w:t>
            </w:r>
          </w:p>
          <w:p w:rsidR="005E716E" w:rsidRPr="006E1DBE" w:rsidRDefault="005E716E" w:rsidP="00CA38D3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  <w:p w:rsidR="005E716E" w:rsidRPr="006E1DBE" w:rsidRDefault="005E716E" w:rsidP="00473EB2">
            <w:pPr>
              <w:widowControl w:val="0"/>
              <w:adjustRightInd w:val="0"/>
              <w:snapToGrid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2.3.2.  авторський  нагляд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CA38D3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5E716E" w:rsidRPr="006E1DBE" w:rsidRDefault="005E716E" w:rsidP="00CA38D3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>січень – грудень</w:t>
            </w:r>
          </w:p>
          <w:p w:rsidR="005E716E" w:rsidRPr="006E1DBE" w:rsidRDefault="005E716E" w:rsidP="00CA38D3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12"/>
                <w:szCs w:val="12"/>
                <w:lang w:val="uk-UA" w:eastAsia="uk-UA" w:bidi="uk-UA"/>
              </w:rPr>
            </w:pPr>
          </w:p>
          <w:p w:rsidR="005E716E" w:rsidRPr="006E1DBE" w:rsidRDefault="005E716E" w:rsidP="00FE46EE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січень – грудень</w:t>
            </w:r>
          </w:p>
          <w:p w:rsidR="005E716E" w:rsidRPr="006E1DBE" w:rsidRDefault="005E716E" w:rsidP="00FE46EE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962C39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>2 017,3</w:t>
            </w:r>
          </w:p>
          <w:p w:rsidR="005E716E" w:rsidRPr="006E1DBE" w:rsidRDefault="005E716E" w:rsidP="00962C39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5E716E" w:rsidRPr="006E1DBE" w:rsidRDefault="005E716E" w:rsidP="00962C39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1 095,2</w:t>
            </w:r>
          </w:p>
          <w:p w:rsidR="005E716E" w:rsidRPr="006E1DBE" w:rsidRDefault="005E716E" w:rsidP="00962C39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5E716E" w:rsidRPr="006E1DBE" w:rsidRDefault="005E716E" w:rsidP="00473EB2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617,5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EB137A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  <w:p w:rsidR="005E716E" w:rsidRPr="006E1DBE" w:rsidRDefault="005E716E" w:rsidP="00EB137A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  <w:p w:rsidR="005E716E" w:rsidRPr="006E1DBE" w:rsidRDefault="005E716E" w:rsidP="005A6FA0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473EB2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lastRenderedPageBreak/>
              <w:t>1 858,3</w:t>
            </w:r>
          </w:p>
          <w:p w:rsidR="005E716E" w:rsidRPr="006E1DBE" w:rsidRDefault="005E716E" w:rsidP="00473EB2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12"/>
                <w:szCs w:val="12"/>
                <w:lang w:val="uk-UA" w:eastAsia="uk-UA" w:bidi="uk-UA"/>
              </w:rPr>
            </w:pPr>
          </w:p>
          <w:p w:rsidR="005E716E" w:rsidRPr="006E1DBE" w:rsidRDefault="005E716E" w:rsidP="00962C39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1 095,2</w:t>
            </w:r>
          </w:p>
          <w:p w:rsidR="005E716E" w:rsidRPr="006E1DBE" w:rsidRDefault="005E716E" w:rsidP="00962C39">
            <w:pPr>
              <w:jc w:val="center"/>
              <w:rPr>
                <w:sz w:val="21"/>
                <w:szCs w:val="21"/>
                <w:lang w:val="uk-UA"/>
              </w:rPr>
            </w:pPr>
          </w:p>
          <w:p w:rsidR="005E716E" w:rsidRPr="006E1DBE" w:rsidRDefault="005E716E" w:rsidP="00962C39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 xml:space="preserve">617,5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2033C6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E716E" w:rsidRPr="006E1DBE" w:rsidRDefault="005E716E" w:rsidP="002033C6"/>
        </w:tc>
      </w:tr>
      <w:tr w:rsidR="005E716E" w:rsidRPr="006E1DBE" w:rsidTr="008A33BD">
        <w:tc>
          <w:tcPr>
            <w:tcW w:w="3257" w:type="dxa"/>
            <w:vMerge w:val="restart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lastRenderedPageBreak/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</w:tcBorders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5E716E" w:rsidRPr="006E1DBE" w:rsidRDefault="005E716E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5E716E" w:rsidRPr="006E1DBE" w:rsidRDefault="005E716E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5E716E" w:rsidRPr="006E1DBE" w:rsidTr="008A33BD">
        <w:tc>
          <w:tcPr>
            <w:tcW w:w="3257" w:type="dxa"/>
            <w:vMerge/>
          </w:tcPr>
          <w:p w:rsidR="005E716E" w:rsidRPr="006E1DBE" w:rsidRDefault="005E716E" w:rsidP="008A33BD"/>
        </w:tc>
        <w:tc>
          <w:tcPr>
            <w:tcW w:w="1421" w:type="dxa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5E716E" w:rsidRPr="006E1DBE" w:rsidRDefault="005E716E" w:rsidP="006E1DBE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  <w:r w:rsidR="006E1DBE" w:rsidRPr="006E1DBE">
              <w:rPr>
                <w:sz w:val="21"/>
                <w:szCs w:val="21"/>
                <w:lang w:val="uk-UA"/>
              </w:rPr>
              <w:t xml:space="preserve"> </w:t>
            </w:r>
            <w:r w:rsidRPr="006E1DBE">
              <w:rPr>
                <w:sz w:val="21"/>
                <w:szCs w:val="21"/>
                <w:lang w:val="uk-UA"/>
              </w:rPr>
              <w:t>(дата)</w:t>
            </w:r>
          </w:p>
        </w:tc>
        <w:tc>
          <w:tcPr>
            <w:tcW w:w="1276" w:type="dxa"/>
            <w:gridSpan w:val="2"/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E716E" w:rsidRPr="006E1DBE" w:rsidRDefault="005E716E" w:rsidP="008A33BD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410" w:type="dxa"/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5E716E" w:rsidRPr="006E1DBE" w:rsidRDefault="005E716E" w:rsidP="008A33BD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 xml:space="preserve">виконання </w:t>
            </w:r>
            <w:r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3" w:type="dxa"/>
            <w:vAlign w:val="center"/>
          </w:tcPr>
          <w:p w:rsidR="005E716E" w:rsidRPr="006E1DBE" w:rsidRDefault="005E716E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5E716E" w:rsidRPr="006E1DBE" w:rsidRDefault="005E716E" w:rsidP="008A33BD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5E716E" w:rsidRPr="006E1DBE" w:rsidRDefault="005E716E" w:rsidP="008A33BD"/>
        </w:tc>
        <w:tc>
          <w:tcPr>
            <w:tcW w:w="2552" w:type="dxa"/>
            <w:vMerge/>
          </w:tcPr>
          <w:p w:rsidR="005E716E" w:rsidRPr="006E1DBE" w:rsidRDefault="005E716E" w:rsidP="008A33BD"/>
        </w:tc>
      </w:tr>
      <w:tr w:rsidR="005E716E" w:rsidRPr="006E1DBE" w:rsidTr="0069346C">
        <w:trPr>
          <w:trHeight w:val="2265"/>
        </w:trPr>
        <w:tc>
          <w:tcPr>
            <w:tcW w:w="3257" w:type="dxa"/>
            <w:tcBorders>
              <w:top w:val="single" w:sz="4" w:space="0" w:color="auto"/>
            </w:tcBorders>
          </w:tcPr>
          <w:p w:rsidR="005E716E" w:rsidRPr="006E1DBE" w:rsidRDefault="005E716E" w:rsidP="008A33BD">
            <w:pPr>
              <w:widowControl w:val="0"/>
              <w:adjustRightInd w:val="0"/>
              <w:snapToGrid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2.3.3. технічна інвентаризація та паспортизація, обстеження, оцінка та видалення зелених насаджень, роботи з геодезичного моніторингу та зйомки, реалізація програми  введення в експлуатацію інженерних систем, здача документації в архів, тощо</w:t>
            </w: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5E716E" w:rsidRPr="006E1DBE" w:rsidRDefault="005E716E" w:rsidP="008A33BD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квітень - грудень</w:t>
            </w:r>
          </w:p>
          <w:p w:rsidR="005E716E" w:rsidRPr="006E1DBE" w:rsidRDefault="005E716E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5E716E" w:rsidRPr="006E1DBE" w:rsidRDefault="005E716E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304,6</w:t>
            </w:r>
          </w:p>
          <w:p w:rsidR="005E716E" w:rsidRPr="006E1DBE" w:rsidRDefault="005E716E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716E" w:rsidRPr="006E1DBE" w:rsidRDefault="005E716E" w:rsidP="008A33BD">
            <w:pPr>
              <w:widowControl w:val="0"/>
              <w:rPr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E716E" w:rsidRPr="006E1DBE" w:rsidRDefault="005E716E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lang w:val="uk-UA" w:eastAsia="uk-UA" w:bidi="uk-UA"/>
              </w:rPr>
              <w:t>145,6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E716E" w:rsidRPr="006E1DBE" w:rsidRDefault="005E716E" w:rsidP="008A33BD"/>
        </w:tc>
        <w:tc>
          <w:tcPr>
            <w:tcW w:w="2552" w:type="dxa"/>
            <w:tcBorders>
              <w:top w:val="single" w:sz="4" w:space="0" w:color="auto"/>
            </w:tcBorders>
          </w:tcPr>
          <w:p w:rsidR="005E716E" w:rsidRPr="006E1DBE" w:rsidRDefault="005E716E" w:rsidP="008A33BD"/>
        </w:tc>
      </w:tr>
      <w:tr w:rsidR="005E716E" w:rsidRPr="006E1DBE" w:rsidTr="0069346C"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D876B6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eastAsia="uk-UA" w:bidi="uk-UA"/>
              </w:rPr>
              <w:t>3</w:t>
            </w: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. Разом: (1+2)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D876B6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D876B6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lang w:val="uk-UA" w:eastAsia="uk-UA" w:bidi="uk-UA"/>
              </w:rPr>
              <w:t>170 843,0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716E" w:rsidRPr="006E1DBE" w:rsidRDefault="005E716E" w:rsidP="002033C6">
            <w:pPr>
              <w:widowControl w:val="0"/>
              <w:snapToGrid w:val="0"/>
              <w:ind w:right="21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E716E" w:rsidRPr="006E1DBE" w:rsidRDefault="005E716E" w:rsidP="00F85C23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151 746,1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E716E" w:rsidRPr="006E1DBE" w:rsidRDefault="005E716E" w:rsidP="002033C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E716E" w:rsidRPr="006E1DBE" w:rsidRDefault="005E716E" w:rsidP="002033C6">
            <w:pPr>
              <w:rPr>
                <w:lang w:val="uk-UA"/>
              </w:rPr>
            </w:pPr>
          </w:p>
        </w:tc>
      </w:tr>
    </w:tbl>
    <w:p w:rsidR="00ED4BEB" w:rsidRDefault="00ED4BEB" w:rsidP="00971341">
      <w:pPr>
        <w:spacing w:before="120"/>
        <w:rPr>
          <w:lang w:val="uk-UA"/>
        </w:rPr>
      </w:pPr>
    </w:p>
    <w:p w:rsidR="00971341" w:rsidRPr="006E1DBE" w:rsidRDefault="00971341" w:rsidP="00971341">
      <w:pPr>
        <w:spacing w:before="120"/>
        <w:rPr>
          <w:lang w:val="uk-UA"/>
        </w:rPr>
      </w:pPr>
      <w:r w:rsidRPr="006E1DBE">
        <w:rPr>
          <w:lang w:val="uk-UA"/>
        </w:rPr>
        <w:t>11. Стан фінансування розробки (реалізації) державного інвестиційного проекту у поточному році за місяцями</w:t>
      </w:r>
    </w:p>
    <w:p w:rsidR="00971341" w:rsidRPr="006E1DBE" w:rsidRDefault="00971341" w:rsidP="00971341">
      <w:pPr>
        <w:rPr>
          <w:sz w:val="26"/>
          <w:szCs w:val="26"/>
          <w:lang w:val="uk-UA"/>
        </w:rPr>
      </w:pPr>
      <w:r w:rsidRPr="006E1DBE">
        <w:rPr>
          <w:sz w:val="26"/>
          <w:szCs w:val="26"/>
          <w:lang w:val="uk-UA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rFonts w:eastAsia="MS Mincho"/>
          <w:i/>
          <w:kern w:val="2"/>
          <w:sz w:val="21"/>
          <w:lang w:val="uk-UA" w:eastAsia="uk-UA" w:bidi="uk-UA"/>
        </w:rPr>
        <w:t>(тис. грн.)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8"/>
        <w:gridCol w:w="892"/>
        <w:gridCol w:w="992"/>
        <w:gridCol w:w="1134"/>
        <w:gridCol w:w="992"/>
        <w:gridCol w:w="993"/>
        <w:gridCol w:w="1134"/>
        <w:gridCol w:w="992"/>
        <w:gridCol w:w="1134"/>
        <w:gridCol w:w="1134"/>
        <w:gridCol w:w="1134"/>
        <w:gridCol w:w="1276"/>
        <w:gridCol w:w="1134"/>
      </w:tblGrid>
      <w:tr w:rsidR="00971341" w:rsidRPr="006E1DBE" w:rsidTr="001400D0">
        <w:tc>
          <w:tcPr>
            <w:tcW w:w="3078" w:type="dxa"/>
            <w:vAlign w:val="center"/>
          </w:tcPr>
          <w:p w:rsidR="00971341" w:rsidRPr="006E1DBE" w:rsidRDefault="00971341" w:rsidP="008420A5">
            <w:pPr>
              <w:jc w:val="center"/>
              <w:rPr>
                <w:sz w:val="20"/>
                <w:szCs w:val="20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План фінансування на 201</w:t>
            </w:r>
            <w:r w:rsidR="008420A5" w:rsidRPr="006E1DBE">
              <w:rPr>
                <w:sz w:val="21"/>
                <w:szCs w:val="21"/>
                <w:lang w:val="en-US"/>
              </w:rPr>
              <w:t>8</w:t>
            </w:r>
            <w:r w:rsidRPr="006E1DBE">
              <w:rPr>
                <w:sz w:val="21"/>
                <w:szCs w:val="21"/>
                <w:lang w:val="uk-UA"/>
              </w:rPr>
              <w:t xml:space="preserve"> рік</w:t>
            </w:r>
          </w:p>
        </w:tc>
        <w:tc>
          <w:tcPr>
            <w:tcW w:w="12941" w:type="dxa"/>
            <w:gridSpan w:val="12"/>
            <w:vAlign w:val="center"/>
          </w:tcPr>
          <w:p w:rsidR="00971341" w:rsidRPr="006E1DBE" w:rsidRDefault="00971341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у тому числі за місяцями</w:t>
            </w:r>
          </w:p>
        </w:tc>
      </w:tr>
      <w:tr w:rsidR="00555124" w:rsidRPr="006E1DBE" w:rsidTr="00AF6474">
        <w:trPr>
          <w:trHeight w:val="185"/>
        </w:trPr>
        <w:tc>
          <w:tcPr>
            <w:tcW w:w="3078" w:type="dxa"/>
          </w:tcPr>
          <w:p w:rsidR="00971341" w:rsidRPr="006E1DBE" w:rsidRDefault="00971341" w:rsidP="001153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2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992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992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993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134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992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134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134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276" w:type="dxa"/>
          </w:tcPr>
          <w:p w:rsidR="00971341" w:rsidRPr="006E1DBE" w:rsidRDefault="0097134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115384" w:rsidRPr="006E1DBE" w:rsidRDefault="00115384" w:rsidP="00AF647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г</w:t>
            </w:r>
            <w:r w:rsidR="00971341" w:rsidRPr="006E1DBE">
              <w:rPr>
                <w:sz w:val="21"/>
                <w:szCs w:val="21"/>
                <w:lang w:val="uk-UA"/>
              </w:rPr>
              <w:t>рудень</w:t>
            </w:r>
          </w:p>
        </w:tc>
      </w:tr>
      <w:tr w:rsidR="00971341" w:rsidRPr="006E1DBE" w:rsidTr="001400D0">
        <w:tc>
          <w:tcPr>
            <w:tcW w:w="16019" w:type="dxa"/>
            <w:gridSpan w:val="13"/>
            <w:vAlign w:val="center"/>
          </w:tcPr>
          <w:p w:rsidR="00115384" w:rsidRPr="006E1DBE" w:rsidRDefault="00971341" w:rsidP="0010240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План розробки  (реалізації) проекту відповідно до державного інвестиційного проекту (розділ ІІІ проекту) </w:t>
            </w:r>
          </w:p>
        </w:tc>
      </w:tr>
      <w:tr w:rsidR="00CD3D81" w:rsidRPr="006E1DBE" w:rsidTr="00555124">
        <w:trPr>
          <w:trHeight w:val="247"/>
        </w:trPr>
        <w:tc>
          <w:tcPr>
            <w:tcW w:w="3078" w:type="dxa"/>
          </w:tcPr>
          <w:p w:rsidR="00CD3D81" w:rsidRPr="006E1DBE" w:rsidRDefault="00CD3D81" w:rsidP="00F303D8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170 843</w:t>
            </w:r>
          </w:p>
        </w:tc>
        <w:tc>
          <w:tcPr>
            <w:tcW w:w="892" w:type="dxa"/>
          </w:tcPr>
          <w:p w:rsidR="00CD3D81" w:rsidRPr="006E1DBE" w:rsidRDefault="00CD3D81" w:rsidP="00F303D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CD3D81" w:rsidRPr="006E1DBE" w:rsidRDefault="00CD3D81" w:rsidP="00E50C63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10 700,0</w:t>
            </w:r>
          </w:p>
        </w:tc>
        <w:tc>
          <w:tcPr>
            <w:tcW w:w="1134" w:type="dxa"/>
          </w:tcPr>
          <w:p w:rsidR="00CD3D81" w:rsidRPr="006E1DBE" w:rsidRDefault="00CD3D81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27 350,0</w:t>
            </w:r>
          </w:p>
        </w:tc>
        <w:tc>
          <w:tcPr>
            <w:tcW w:w="992" w:type="dxa"/>
          </w:tcPr>
          <w:p w:rsidR="00CD3D81" w:rsidRPr="006E1DBE" w:rsidRDefault="00CD3D81" w:rsidP="00E50C63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25 350,00</w:t>
            </w:r>
          </w:p>
        </w:tc>
        <w:tc>
          <w:tcPr>
            <w:tcW w:w="993" w:type="dxa"/>
          </w:tcPr>
          <w:p w:rsidR="00CD3D81" w:rsidRPr="006E1DBE" w:rsidRDefault="00CD3D81" w:rsidP="00E50C63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35 350,00</w:t>
            </w:r>
          </w:p>
        </w:tc>
        <w:tc>
          <w:tcPr>
            <w:tcW w:w="1134" w:type="dxa"/>
          </w:tcPr>
          <w:p w:rsidR="00CD3D81" w:rsidRPr="006E1DBE" w:rsidRDefault="00CD3D81" w:rsidP="00F303D8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26 350,0</w:t>
            </w:r>
          </w:p>
        </w:tc>
        <w:tc>
          <w:tcPr>
            <w:tcW w:w="992" w:type="dxa"/>
          </w:tcPr>
          <w:p w:rsidR="00CD3D81" w:rsidRPr="006E1DBE" w:rsidRDefault="00CD3D81" w:rsidP="00F303D8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20 000,00</w:t>
            </w:r>
          </w:p>
        </w:tc>
        <w:tc>
          <w:tcPr>
            <w:tcW w:w="1134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20 000,00</w:t>
            </w:r>
          </w:p>
        </w:tc>
        <w:tc>
          <w:tcPr>
            <w:tcW w:w="1134" w:type="dxa"/>
          </w:tcPr>
          <w:p w:rsidR="00CD3D81" w:rsidRPr="006E1DBE" w:rsidRDefault="00CD3D81" w:rsidP="00E54633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5 743,00</w:t>
            </w:r>
          </w:p>
        </w:tc>
        <w:tc>
          <w:tcPr>
            <w:tcW w:w="1134" w:type="dxa"/>
          </w:tcPr>
          <w:p w:rsidR="00CD3D81" w:rsidRPr="006E1DBE" w:rsidRDefault="00CD3D81" w:rsidP="00F303D8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</w:tcPr>
          <w:p w:rsidR="00CD3D81" w:rsidRPr="006E1DBE" w:rsidRDefault="00CD3D81" w:rsidP="00F303D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CD3D81" w:rsidRPr="006E1DBE" w:rsidRDefault="00CD3D81" w:rsidP="00F303D8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CD3D81" w:rsidRPr="006E1DBE" w:rsidTr="001400D0">
        <w:tc>
          <w:tcPr>
            <w:tcW w:w="16019" w:type="dxa"/>
            <w:gridSpan w:val="13"/>
            <w:vAlign w:val="center"/>
          </w:tcPr>
          <w:p w:rsidR="00CD3D81" w:rsidRPr="006E1DBE" w:rsidRDefault="00CD3D81" w:rsidP="0010240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Розподіл відповідно до доведеного Мінфіном помісячного розпису фінансування </w:t>
            </w:r>
          </w:p>
        </w:tc>
      </w:tr>
      <w:tr w:rsidR="00CD3D81" w:rsidRPr="006E1DBE" w:rsidTr="00142299">
        <w:tc>
          <w:tcPr>
            <w:tcW w:w="3078" w:type="dxa"/>
            <w:vAlign w:val="center"/>
          </w:tcPr>
          <w:p w:rsidR="00CD3D81" w:rsidRPr="006E1DBE" w:rsidRDefault="00CD3D81" w:rsidP="00F303D8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170 843</w:t>
            </w:r>
          </w:p>
        </w:tc>
        <w:tc>
          <w:tcPr>
            <w:tcW w:w="892" w:type="dxa"/>
            <w:vAlign w:val="center"/>
          </w:tcPr>
          <w:p w:rsidR="00CD3D81" w:rsidRPr="006E1DBE" w:rsidRDefault="00CD3D81" w:rsidP="00F303D8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CD3D81" w:rsidRPr="006E1DBE" w:rsidRDefault="00CD3D81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10 700,0</w:t>
            </w:r>
          </w:p>
        </w:tc>
        <w:tc>
          <w:tcPr>
            <w:tcW w:w="1134" w:type="dxa"/>
          </w:tcPr>
          <w:p w:rsidR="00CD3D81" w:rsidRPr="006E1DBE" w:rsidRDefault="00CD3D81" w:rsidP="00142299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27 350,0</w:t>
            </w:r>
          </w:p>
        </w:tc>
        <w:tc>
          <w:tcPr>
            <w:tcW w:w="992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25 350,00</w:t>
            </w:r>
          </w:p>
        </w:tc>
        <w:tc>
          <w:tcPr>
            <w:tcW w:w="993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35 350,00</w:t>
            </w:r>
          </w:p>
        </w:tc>
        <w:tc>
          <w:tcPr>
            <w:tcW w:w="1134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26 350,0</w:t>
            </w:r>
          </w:p>
        </w:tc>
        <w:tc>
          <w:tcPr>
            <w:tcW w:w="992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20 000,00</w:t>
            </w:r>
          </w:p>
        </w:tc>
        <w:tc>
          <w:tcPr>
            <w:tcW w:w="1134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20 000,00</w:t>
            </w:r>
          </w:p>
        </w:tc>
        <w:tc>
          <w:tcPr>
            <w:tcW w:w="1134" w:type="dxa"/>
          </w:tcPr>
          <w:p w:rsidR="00CD3D81" w:rsidRPr="006E1DBE" w:rsidRDefault="00CD3D81" w:rsidP="00381656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5 743,00</w:t>
            </w:r>
          </w:p>
        </w:tc>
        <w:tc>
          <w:tcPr>
            <w:tcW w:w="1134" w:type="dxa"/>
          </w:tcPr>
          <w:p w:rsidR="00CD3D81" w:rsidRPr="006E1DBE" w:rsidRDefault="00CD3D81" w:rsidP="00142299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</w:tcPr>
          <w:p w:rsidR="00CD3D81" w:rsidRPr="006E1DBE" w:rsidRDefault="00CD3D81" w:rsidP="00142299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CD3D81" w:rsidRPr="006E1DBE" w:rsidRDefault="00CD3D81" w:rsidP="00142299">
            <w:pPr>
              <w:jc w:val="center"/>
              <w:rPr>
                <w:sz w:val="21"/>
                <w:szCs w:val="21"/>
                <w:lang w:val="uk-UA"/>
              </w:rPr>
            </w:pPr>
          </w:p>
        </w:tc>
      </w:tr>
      <w:tr w:rsidR="00CD3D81" w:rsidRPr="006E1DBE" w:rsidTr="001400D0">
        <w:tc>
          <w:tcPr>
            <w:tcW w:w="16019" w:type="dxa"/>
            <w:gridSpan w:val="13"/>
            <w:vAlign w:val="center"/>
          </w:tcPr>
          <w:p w:rsidR="00CD3D81" w:rsidRPr="006E1DBE" w:rsidRDefault="00CD3D81" w:rsidP="0010240B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Касові видатки </w:t>
            </w:r>
          </w:p>
        </w:tc>
      </w:tr>
      <w:tr w:rsidR="00CD3D81" w:rsidRPr="006E1DBE" w:rsidTr="00142299">
        <w:tc>
          <w:tcPr>
            <w:tcW w:w="3078" w:type="dxa"/>
            <w:vAlign w:val="center"/>
          </w:tcPr>
          <w:p w:rsidR="00CD3D81" w:rsidRPr="006E1DBE" w:rsidRDefault="00CD3D81" w:rsidP="002927A1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151 746,1</w:t>
            </w:r>
          </w:p>
        </w:tc>
        <w:tc>
          <w:tcPr>
            <w:tcW w:w="892" w:type="dxa"/>
            <w:vAlign w:val="center"/>
          </w:tcPr>
          <w:p w:rsidR="00CD3D81" w:rsidRPr="006E1DBE" w:rsidRDefault="00CD3D81" w:rsidP="00A30DD6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D3D81" w:rsidRPr="006E1DBE" w:rsidRDefault="00CD3D81" w:rsidP="00A30DD6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CD3D81" w:rsidRPr="006E1DBE" w:rsidRDefault="00CD3D81" w:rsidP="00E50C63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7 279,6</w:t>
            </w:r>
          </w:p>
        </w:tc>
        <w:tc>
          <w:tcPr>
            <w:tcW w:w="992" w:type="dxa"/>
            <w:vAlign w:val="center"/>
          </w:tcPr>
          <w:p w:rsidR="00CD3D81" w:rsidRPr="006E1DBE" w:rsidRDefault="00CD3D8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20 415,3</w:t>
            </w:r>
          </w:p>
        </w:tc>
        <w:tc>
          <w:tcPr>
            <w:tcW w:w="993" w:type="dxa"/>
            <w:vAlign w:val="center"/>
          </w:tcPr>
          <w:p w:rsidR="00CD3D81" w:rsidRPr="006E1DBE" w:rsidRDefault="00CD3D8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8 101,3</w:t>
            </w:r>
          </w:p>
        </w:tc>
        <w:tc>
          <w:tcPr>
            <w:tcW w:w="1134" w:type="dxa"/>
            <w:vAlign w:val="center"/>
          </w:tcPr>
          <w:p w:rsidR="00CD3D81" w:rsidRPr="006E1DBE" w:rsidRDefault="00CD3D8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12 431,0</w:t>
            </w:r>
          </w:p>
        </w:tc>
        <w:tc>
          <w:tcPr>
            <w:tcW w:w="992" w:type="dxa"/>
            <w:vAlign w:val="center"/>
          </w:tcPr>
          <w:p w:rsidR="00CD3D81" w:rsidRPr="006E1DBE" w:rsidRDefault="00CD3D8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15 219,5</w:t>
            </w:r>
          </w:p>
        </w:tc>
        <w:tc>
          <w:tcPr>
            <w:tcW w:w="1134" w:type="dxa"/>
            <w:vAlign w:val="center"/>
          </w:tcPr>
          <w:p w:rsidR="00CD3D81" w:rsidRPr="006E1DBE" w:rsidRDefault="00CD3D81" w:rsidP="00115384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11 264,6</w:t>
            </w:r>
          </w:p>
        </w:tc>
        <w:tc>
          <w:tcPr>
            <w:tcW w:w="1134" w:type="dxa"/>
            <w:vAlign w:val="center"/>
          </w:tcPr>
          <w:p w:rsidR="00CD3D81" w:rsidRPr="006E1DBE" w:rsidRDefault="00CD3D81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12 107,5</w:t>
            </w:r>
          </w:p>
        </w:tc>
        <w:tc>
          <w:tcPr>
            <w:tcW w:w="1134" w:type="dxa"/>
            <w:vAlign w:val="center"/>
          </w:tcPr>
          <w:p w:rsidR="00CD3D81" w:rsidRPr="006E1DBE" w:rsidRDefault="00CD3D81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8 020,4</w:t>
            </w:r>
          </w:p>
        </w:tc>
        <w:tc>
          <w:tcPr>
            <w:tcW w:w="1276" w:type="dxa"/>
            <w:vAlign w:val="center"/>
          </w:tcPr>
          <w:p w:rsidR="00CD3D81" w:rsidRPr="006E1DBE" w:rsidRDefault="00CD3D81" w:rsidP="00A30DD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11 573,8</w:t>
            </w:r>
          </w:p>
        </w:tc>
        <w:tc>
          <w:tcPr>
            <w:tcW w:w="1134" w:type="dxa"/>
            <w:vAlign w:val="center"/>
          </w:tcPr>
          <w:p w:rsidR="00CD3D81" w:rsidRPr="006E1DBE" w:rsidRDefault="00CD3D81" w:rsidP="00211136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45 333,1</w:t>
            </w:r>
          </w:p>
        </w:tc>
      </w:tr>
    </w:tbl>
    <w:p w:rsidR="00971341" w:rsidRPr="006E1DBE" w:rsidRDefault="00971341" w:rsidP="00971341">
      <w:pPr>
        <w:rPr>
          <w:sz w:val="12"/>
          <w:szCs w:val="12"/>
          <w:lang w:val="uk-UA"/>
        </w:rPr>
      </w:pPr>
    </w:p>
    <w:p w:rsidR="00D875C8" w:rsidRDefault="0084266C" w:rsidP="0010240B">
      <w:pPr>
        <w:rPr>
          <w:lang w:val="uk-UA"/>
        </w:rPr>
      </w:pPr>
      <w:r w:rsidRPr="006E1DBE">
        <w:rPr>
          <w:lang w:val="uk-UA"/>
        </w:rPr>
        <w:tab/>
      </w:r>
    </w:p>
    <w:p w:rsidR="00ED4BEB" w:rsidRDefault="00ED4BEB" w:rsidP="00ED4BEB">
      <w:pPr>
        <w:spacing w:after="60"/>
        <w:jc w:val="center"/>
        <w:rPr>
          <w:b/>
          <w:lang w:val="uk-UA"/>
        </w:rPr>
      </w:pPr>
    </w:p>
    <w:p w:rsidR="00ED4BEB" w:rsidRDefault="00ED4BEB" w:rsidP="00ED4BEB">
      <w:pPr>
        <w:spacing w:after="60"/>
        <w:jc w:val="center"/>
        <w:rPr>
          <w:b/>
          <w:lang w:val="uk-UA"/>
        </w:rPr>
      </w:pPr>
    </w:p>
    <w:p w:rsidR="00ED4BEB" w:rsidRDefault="00ED4BEB" w:rsidP="00ED4BEB">
      <w:pPr>
        <w:spacing w:after="60"/>
        <w:jc w:val="center"/>
        <w:rPr>
          <w:b/>
          <w:lang w:val="uk-UA"/>
        </w:rPr>
      </w:pPr>
    </w:p>
    <w:p w:rsidR="00ED4BEB" w:rsidRDefault="00ED4BEB" w:rsidP="00ED4BEB">
      <w:pPr>
        <w:spacing w:after="60"/>
        <w:jc w:val="center"/>
        <w:rPr>
          <w:b/>
          <w:lang w:val="uk-UA"/>
        </w:rPr>
      </w:pPr>
    </w:p>
    <w:p w:rsidR="00ED4BEB" w:rsidRDefault="00ED4BEB" w:rsidP="00ED4BEB">
      <w:pPr>
        <w:spacing w:after="60"/>
        <w:jc w:val="center"/>
        <w:rPr>
          <w:b/>
          <w:lang w:val="uk-UA"/>
        </w:rPr>
      </w:pPr>
    </w:p>
    <w:p w:rsidR="00ED4BEB" w:rsidRDefault="00ED4BEB" w:rsidP="00ED4BEB">
      <w:pPr>
        <w:spacing w:after="60"/>
        <w:jc w:val="center"/>
        <w:rPr>
          <w:b/>
          <w:lang w:val="uk-UA"/>
        </w:rPr>
      </w:pPr>
    </w:p>
    <w:p w:rsidR="00D60508" w:rsidRPr="00D60508" w:rsidRDefault="00D60508" w:rsidP="00D60508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Державний інвестиційний проект</w:t>
      </w:r>
    </w:p>
    <w:p w:rsidR="00ED4BEB" w:rsidRPr="00D60508" w:rsidRDefault="00D60508" w:rsidP="00ED4BEB">
      <w:pPr>
        <w:pStyle w:val="ab"/>
        <w:keepNext w:val="0"/>
        <w:keepLines w:val="0"/>
        <w:widowControl w:val="0"/>
        <w:suppressAutoHyphens w:val="0"/>
        <w:spacing w:before="0" w:after="0" w:line="36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D605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D4BEB" w:rsidRPr="00D60508">
        <w:rPr>
          <w:rFonts w:ascii="Times New Roman" w:hAnsi="Times New Roman" w:cs="Times New Roman"/>
          <w:b w:val="0"/>
          <w:sz w:val="24"/>
          <w:szCs w:val="24"/>
        </w:rPr>
        <w:t>«Відновлення матеріально-технічної бази та об’єктів інфраструктури Державного підприємства України «Міжнародний дитячий центр» «Артек» (розширення та реконструкція приміщень харчоблоку)</w:t>
      </w:r>
      <w:r w:rsidR="00ED4BEB" w:rsidRPr="00D60508">
        <w:rPr>
          <w:rFonts w:ascii="Times New Roman" w:hAnsi="Times New Roman"/>
          <w:b w:val="0"/>
          <w:sz w:val="24"/>
          <w:szCs w:val="24"/>
        </w:rPr>
        <w:t xml:space="preserve">»     </w:t>
      </w:r>
    </w:p>
    <w:p w:rsidR="00ED4BEB" w:rsidRPr="00653691" w:rsidRDefault="00ED4BEB" w:rsidP="00ED4BEB">
      <w:pPr>
        <w:spacing w:after="60"/>
        <w:rPr>
          <w:lang w:val="uk-UA"/>
        </w:rPr>
      </w:pPr>
    </w:p>
    <w:p w:rsidR="00ED4BEB" w:rsidRPr="00653691" w:rsidRDefault="00ED4BEB" w:rsidP="00ED4BEB">
      <w:pPr>
        <w:tabs>
          <w:tab w:val="left" w:pos="14601"/>
        </w:tabs>
        <w:spacing w:after="60"/>
        <w:rPr>
          <w:lang w:val="uk-UA"/>
        </w:rPr>
      </w:pPr>
      <w:r w:rsidRPr="00653691">
        <w:rPr>
          <w:lang w:val="uk-UA"/>
        </w:rPr>
        <w:t xml:space="preserve">1. Найменування головного розпорядника  </w:t>
      </w:r>
      <w:r w:rsidRPr="00653691">
        <w:rPr>
          <w:b/>
          <w:lang w:val="uk-UA"/>
        </w:rPr>
        <w:t>Державне управління справами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 xml:space="preserve">2. Найменування відповідального виконавця </w:t>
      </w:r>
      <w:r w:rsidRPr="00653691">
        <w:rPr>
          <w:b/>
          <w:lang w:val="uk-UA"/>
        </w:rPr>
        <w:t>Державне підприємство України «Міжнародний дитячий центр «Артек»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 xml:space="preserve">3. Найменування замовника  </w:t>
      </w:r>
      <w:r w:rsidRPr="00653691">
        <w:rPr>
          <w:b/>
          <w:lang w:val="uk-UA"/>
        </w:rPr>
        <w:t>Державне підприємство України «Міжнародний дитячий центр «Артек»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 xml:space="preserve">4. Найменування </w:t>
      </w:r>
      <w:proofErr w:type="spellStart"/>
      <w:r w:rsidRPr="00653691">
        <w:rPr>
          <w:lang w:val="uk-UA"/>
        </w:rPr>
        <w:t>балансоутримувача</w:t>
      </w:r>
      <w:proofErr w:type="spellEnd"/>
      <w:r w:rsidRPr="00653691">
        <w:rPr>
          <w:lang w:val="uk-UA"/>
        </w:rPr>
        <w:t xml:space="preserve"> (майбутнього </w:t>
      </w:r>
      <w:proofErr w:type="spellStart"/>
      <w:r w:rsidRPr="00653691">
        <w:rPr>
          <w:lang w:val="uk-UA"/>
        </w:rPr>
        <w:t>балансоутримувача</w:t>
      </w:r>
      <w:proofErr w:type="spellEnd"/>
      <w:r w:rsidRPr="00653691">
        <w:rPr>
          <w:lang w:val="uk-UA"/>
        </w:rPr>
        <w:t xml:space="preserve">)  </w:t>
      </w:r>
      <w:r w:rsidRPr="00653691">
        <w:rPr>
          <w:b/>
          <w:lang w:val="uk-UA"/>
        </w:rPr>
        <w:t>Державне підприємство України «Міжнародний дитячий центр «Артек»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>5. Загальна вартість державного інвестиційного проекту (у цінах 2017</w:t>
      </w:r>
      <w:r w:rsidRPr="00653691">
        <w:t xml:space="preserve"> </w:t>
      </w:r>
      <w:r w:rsidRPr="00653691">
        <w:rPr>
          <w:lang w:val="uk-UA"/>
        </w:rPr>
        <w:t xml:space="preserve">року) (тис. гривень) </w:t>
      </w:r>
      <w:r w:rsidRPr="00653691">
        <w:rPr>
          <w:b/>
          <w:lang w:val="uk-UA"/>
        </w:rPr>
        <w:t>20157,0 тис. гривень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 xml:space="preserve">6. Назва бюджетної програми  </w:t>
      </w:r>
      <w:r w:rsidRPr="00653691">
        <w:rPr>
          <w:b/>
        </w:rPr>
        <w:t>0301060 «</w:t>
      </w:r>
      <w:r w:rsidRPr="00653691">
        <w:rPr>
          <w:b/>
          <w:lang w:val="uk-UA"/>
        </w:rPr>
        <w:t>Фінансова підтримка санаторно-курортних закладів та закладів оздоровлення»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 xml:space="preserve">7. Запланований обсяг видатків за бюджетною програмою за проектом  (тис. гривень)  </w:t>
      </w:r>
      <w:r w:rsidRPr="00653691">
        <w:rPr>
          <w:b/>
          <w:lang w:val="uk-UA"/>
        </w:rPr>
        <w:t>10157,0 тис. гривень</w:t>
      </w:r>
    </w:p>
    <w:p w:rsidR="00ED4BEB" w:rsidRPr="00653691" w:rsidRDefault="00ED4BEB" w:rsidP="00ED4BEB">
      <w:pPr>
        <w:spacing w:after="60"/>
        <w:rPr>
          <w:lang w:val="uk-UA"/>
        </w:rPr>
      </w:pPr>
      <w:r w:rsidRPr="00653691">
        <w:rPr>
          <w:lang w:val="uk-UA"/>
        </w:rPr>
        <w:t xml:space="preserve">8. Інформація щодо проектної організації </w:t>
      </w:r>
      <w:r w:rsidRPr="00653691">
        <w:rPr>
          <w:b/>
          <w:lang w:val="uk-UA"/>
        </w:rPr>
        <w:t>ТОВ «Архітектурна ліга»</w:t>
      </w:r>
    </w:p>
    <w:p w:rsidR="00ED4BEB" w:rsidRPr="00653691" w:rsidRDefault="00ED4BEB" w:rsidP="00ED4BEB">
      <w:pPr>
        <w:tabs>
          <w:tab w:val="left" w:pos="14742"/>
        </w:tabs>
        <w:spacing w:after="60"/>
        <w:rPr>
          <w:lang w:val="uk-UA"/>
        </w:rPr>
      </w:pPr>
      <w:r w:rsidRPr="00653691">
        <w:rPr>
          <w:lang w:val="uk-UA"/>
        </w:rPr>
        <w:t>9. Інформація щодо підрядної  організації</w:t>
      </w:r>
      <w:r w:rsidRPr="00653691">
        <w:rPr>
          <w:vertAlign w:val="superscript"/>
          <w:lang w:val="uk-UA"/>
        </w:rPr>
        <w:t>1</w:t>
      </w:r>
      <w:r w:rsidRPr="00653691">
        <w:rPr>
          <w:lang w:val="uk-UA"/>
        </w:rPr>
        <w:t>_____________________________________________________________________</w:t>
      </w:r>
    </w:p>
    <w:p w:rsidR="00ED4BEB" w:rsidRPr="00653691" w:rsidRDefault="00ED4BEB" w:rsidP="00ED4BEB">
      <w:pPr>
        <w:widowControl w:val="0"/>
        <w:adjustRightInd w:val="0"/>
        <w:snapToGrid w:val="0"/>
        <w:spacing w:after="10"/>
        <w:rPr>
          <w:rFonts w:eastAsia="MS Mincho"/>
          <w:kern w:val="2"/>
          <w:lang w:val="uk-UA" w:eastAsia="uk-UA"/>
        </w:rPr>
      </w:pPr>
      <w:r w:rsidRPr="00653691">
        <w:rPr>
          <w:rFonts w:eastAsia="MS Mincho"/>
          <w:kern w:val="2"/>
          <w:lang w:val="uk-UA" w:eastAsia="uk-UA"/>
        </w:rPr>
        <w:t xml:space="preserve">10. Виконання плану реалізації та фінансування проекту, у тому числі закупівлі, та графіка його здійснення </w:t>
      </w:r>
    </w:p>
    <w:p w:rsidR="00ED4BEB" w:rsidRPr="00653691" w:rsidRDefault="00ED4BEB" w:rsidP="00ED4BEB">
      <w:pPr>
        <w:widowControl w:val="0"/>
        <w:adjustRightInd w:val="0"/>
        <w:snapToGrid w:val="0"/>
        <w:spacing w:after="10"/>
        <w:rPr>
          <w:rFonts w:eastAsia="MS Mincho"/>
          <w:kern w:val="2"/>
          <w:lang w:val="uk-UA" w:eastAsia="uk-UA"/>
        </w:rPr>
      </w:pPr>
    </w:p>
    <w:p w:rsidR="00ED4BEB" w:rsidRPr="00653691" w:rsidRDefault="00ED4BEB" w:rsidP="00ED4BEB">
      <w:pPr>
        <w:widowControl w:val="0"/>
        <w:tabs>
          <w:tab w:val="center" w:pos="7513"/>
        </w:tabs>
        <w:adjustRightInd w:val="0"/>
        <w:snapToGrid w:val="0"/>
        <w:spacing w:after="10"/>
        <w:rPr>
          <w:rFonts w:eastAsia="MS Mincho"/>
          <w:kern w:val="2"/>
          <w:lang w:val="uk-UA" w:eastAsia="uk-UA"/>
        </w:rPr>
      </w:pPr>
      <w:r w:rsidRPr="00653691">
        <w:rPr>
          <w:rFonts w:eastAsia="MS Mincho"/>
          <w:kern w:val="2"/>
          <w:lang w:val="uk-UA" w:eastAsia="uk-UA"/>
        </w:rPr>
        <w:t xml:space="preserve"> </w:t>
      </w:r>
      <w:r w:rsidRPr="00653691">
        <w:rPr>
          <w:rFonts w:eastAsia="MS Mincho"/>
          <w:b/>
          <w:kern w:val="2"/>
          <w:lang w:val="uk-UA" w:eastAsia="uk-UA"/>
        </w:rPr>
        <w:t xml:space="preserve">  </w:t>
      </w:r>
      <w:r w:rsidRPr="00653691">
        <w:rPr>
          <w:rFonts w:eastAsia="MS Mincho"/>
          <w:b/>
          <w:kern w:val="2"/>
          <w:lang w:val="uk-UA" w:eastAsia="uk-UA"/>
        </w:rPr>
        <w:tab/>
      </w:r>
      <w:r w:rsidRPr="00653691">
        <w:rPr>
          <w:rFonts w:eastAsia="MS Mincho"/>
          <w:kern w:val="2"/>
          <w:lang w:val="uk-UA" w:eastAsia="uk-UA"/>
        </w:rPr>
        <w:t>Інформація щодо придбання/відведення земельної ділянки</w:t>
      </w:r>
    </w:p>
    <w:p w:rsidR="00ED4BEB" w:rsidRPr="0042340D" w:rsidRDefault="00ED4BEB" w:rsidP="00ED4BEB">
      <w:pPr>
        <w:widowControl w:val="0"/>
        <w:tabs>
          <w:tab w:val="left" w:pos="13290"/>
        </w:tabs>
        <w:adjustRightInd w:val="0"/>
        <w:snapToGrid w:val="0"/>
        <w:spacing w:after="10"/>
        <w:rPr>
          <w:rFonts w:eastAsia="MS Mincho"/>
          <w:b/>
          <w:kern w:val="2"/>
          <w:sz w:val="21"/>
          <w:szCs w:val="21"/>
          <w:lang w:val="uk-UA" w:eastAsia="uk-UA"/>
        </w:rPr>
      </w:pPr>
      <w:r>
        <w:rPr>
          <w:rFonts w:eastAsia="MS Mincho"/>
          <w:b/>
          <w:kern w:val="2"/>
          <w:sz w:val="21"/>
          <w:szCs w:val="21"/>
          <w:lang w:val="uk-UA" w:eastAsia="uk-UA"/>
        </w:rPr>
        <w:tab/>
      </w:r>
    </w:p>
    <w:tbl>
      <w:tblPr>
        <w:tblW w:w="15166" w:type="dxa"/>
        <w:jc w:val="center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1363"/>
        <w:gridCol w:w="1636"/>
        <w:gridCol w:w="1701"/>
        <w:gridCol w:w="1624"/>
        <w:gridCol w:w="2835"/>
        <w:gridCol w:w="2415"/>
      </w:tblGrid>
      <w:tr w:rsidR="00ED4BEB" w:rsidRPr="006A43B2" w:rsidTr="008A33BD">
        <w:trPr>
          <w:trHeight w:val="313"/>
          <w:jc w:val="center"/>
        </w:trPr>
        <w:tc>
          <w:tcPr>
            <w:tcW w:w="3592" w:type="dxa"/>
            <w:vMerge w:val="restart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bCs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На</w:t>
            </w:r>
            <w:r>
              <w:rPr>
                <w:rFonts w:eastAsia="MS Mincho"/>
                <w:kern w:val="2"/>
                <w:lang w:val="uk-UA" w:eastAsia="uk-UA"/>
              </w:rPr>
              <w:t xml:space="preserve">зва </w:t>
            </w:r>
            <w:r w:rsidRPr="006456C5">
              <w:rPr>
                <w:rFonts w:eastAsia="MS Mincho"/>
                <w:kern w:val="2"/>
                <w:lang w:val="uk-UA" w:eastAsia="uk-UA"/>
              </w:rPr>
              <w:t>заходу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2</w:t>
            </w:r>
          </w:p>
        </w:tc>
        <w:tc>
          <w:tcPr>
            <w:tcW w:w="2999" w:type="dxa"/>
            <w:gridSpan w:val="2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Планові показники, передбачені державним інвестиційним проектом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3</w:t>
            </w:r>
          </w:p>
        </w:tc>
        <w:tc>
          <w:tcPr>
            <w:tcW w:w="3325" w:type="dxa"/>
            <w:gridSpan w:val="2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Фактичні показники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 xml:space="preserve">Пояснення щодо причин розбіжностей між плановими </w:t>
            </w:r>
            <w:r>
              <w:rPr>
                <w:rFonts w:eastAsia="MS Mincho"/>
                <w:kern w:val="2"/>
                <w:lang w:val="uk-UA" w:eastAsia="uk-UA"/>
              </w:rPr>
              <w:t>і</w:t>
            </w:r>
            <w:r w:rsidRPr="006456C5">
              <w:rPr>
                <w:rFonts w:eastAsia="MS Mincho"/>
                <w:kern w:val="2"/>
                <w:lang w:val="uk-UA" w:eastAsia="uk-UA"/>
              </w:rPr>
              <w:t xml:space="preserve"> фактичними показниками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4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Ужиті заходи для подолання відставання у строках/обсягах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5</w:t>
            </w:r>
          </w:p>
        </w:tc>
      </w:tr>
      <w:tr w:rsidR="00ED4BEB" w:rsidRPr="006A43B2" w:rsidTr="008A33BD">
        <w:trPr>
          <w:trHeight w:val="313"/>
          <w:jc w:val="center"/>
        </w:trPr>
        <w:tc>
          <w:tcPr>
            <w:tcW w:w="3592" w:type="dxa"/>
            <w:vMerge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 xml:space="preserve"> </w:t>
            </w:r>
            <w:r w:rsidRPr="00E33812">
              <w:rPr>
                <w:rFonts w:eastAsia="MS Mincho"/>
                <w:kern w:val="2"/>
                <w:lang w:val="uk-UA" w:eastAsia="uk-UA"/>
              </w:rPr>
              <w:t>строки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вартість                 (тис. гривень)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 xml:space="preserve">строки виконання 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вартість                 (тис. гривень)</w:t>
            </w:r>
          </w:p>
        </w:tc>
        <w:tc>
          <w:tcPr>
            <w:tcW w:w="2835" w:type="dxa"/>
            <w:vMerge/>
            <w:shd w:val="clear" w:color="auto" w:fill="FFFFFF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415" w:type="dxa"/>
            <w:vMerge/>
            <w:shd w:val="clear" w:color="auto" w:fill="FFFFFF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  <w:jc w:val="center"/>
        </w:trPr>
        <w:tc>
          <w:tcPr>
            <w:tcW w:w="359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spacing w:line="260" w:lineRule="exact"/>
              <w:contextualSpacing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iCs/>
                <w:kern w:val="2"/>
                <w:lang w:val="uk-UA" w:eastAsia="uk-UA"/>
              </w:rPr>
              <w:t>Відведення земельної ділянки</w:t>
            </w:r>
            <w:r w:rsidRPr="00655F74">
              <w:rPr>
                <w:rFonts w:eastAsia="MS Mincho"/>
                <w:iCs/>
                <w:kern w:val="2"/>
                <w:lang w:val="uk-UA" w:eastAsia="uk-UA"/>
              </w:rPr>
              <w:t xml:space="preserve"> землевпорядні роботи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AE6D4A" w:rsidRDefault="00ED4BEB" w:rsidP="008A33BD">
            <w:pPr>
              <w:jc w:val="center"/>
              <w:rPr>
                <w:rFonts w:eastAsia="MS Mincho"/>
                <w:iCs/>
                <w:kern w:val="2"/>
                <w:lang w:val="uk-UA" w:eastAsia="uk-UA"/>
              </w:rPr>
            </w:pPr>
            <w:r w:rsidRPr="00AE6D4A">
              <w:rPr>
                <w:rFonts w:eastAsia="MS Mincho"/>
                <w:iCs/>
                <w:kern w:val="2"/>
                <w:lang w:val="uk-UA" w:eastAsia="uk-UA"/>
              </w:rPr>
              <w:t>-</w:t>
            </w:r>
          </w:p>
        </w:tc>
        <w:tc>
          <w:tcPr>
            <w:tcW w:w="1636" w:type="dxa"/>
            <w:shd w:val="clear" w:color="auto" w:fill="FFFFFF"/>
            <w:vAlign w:val="center"/>
          </w:tcPr>
          <w:p w:rsidR="00ED4BEB" w:rsidRPr="00AE6D4A" w:rsidRDefault="00ED4BEB" w:rsidP="008A33BD">
            <w:pPr>
              <w:jc w:val="center"/>
              <w:rPr>
                <w:rFonts w:eastAsia="MS Mincho"/>
                <w:iCs/>
                <w:kern w:val="2"/>
                <w:lang w:val="uk-UA" w:eastAsia="uk-UA"/>
              </w:rPr>
            </w:pPr>
            <w:r w:rsidRPr="00AE6D4A">
              <w:rPr>
                <w:rFonts w:eastAsia="MS Mincho"/>
                <w:iCs/>
                <w:kern w:val="2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D4BEB" w:rsidRPr="008E5117" w:rsidRDefault="00ED4BEB" w:rsidP="008A33BD">
            <w:pPr>
              <w:jc w:val="center"/>
              <w:rPr>
                <w:rFonts w:eastAsia="MS Mincho"/>
                <w:iCs/>
                <w:kern w:val="2"/>
                <w:sz w:val="20"/>
                <w:szCs w:val="20"/>
                <w:lang w:val="uk-UA" w:eastAsia="uk-UA"/>
              </w:rPr>
            </w:pPr>
            <w:r w:rsidRPr="008E5117">
              <w:rPr>
                <w:rFonts w:eastAsia="MS Mincho"/>
                <w:iCs/>
                <w:kern w:val="2"/>
                <w:sz w:val="20"/>
                <w:szCs w:val="20"/>
                <w:lang w:val="uk-UA" w:eastAsia="uk-UA"/>
              </w:rPr>
              <w:t>Земельна ділянка відведена</w:t>
            </w:r>
          </w:p>
        </w:tc>
        <w:tc>
          <w:tcPr>
            <w:tcW w:w="1624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415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</w:tbl>
    <w:p w:rsidR="00ED4BEB" w:rsidRPr="00655F74" w:rsidRDefault="00ED4BEB" w:rsidP="00ED4BEB">
      <w:pPr>
        <w:tabs>
          <w:tab w:val="left" w:pos="10320"/>
        </w:tabs>
        <w:jc w:val="right"/>
        <w:rPr>
          <w:sz w:val="28"/>
          <w:szCs w:val="28"/>
          <w:lang w:val="uk-UA"/>
        </w:rPr>
      </w:pPr>
      <w:r>
        <w:rPr>
          <w:b/>
          <w:lang w:val="uk-UA"/>
        </w:rPr>
        <w:tab/>
      </w:r>
    </w:p>
    <w:p w:rsidR="00ED4BEB" w:rsidRPr="00653691" w:rsidRDefault="00ED4BEB" w:rsidP="00ED4BEB">
      <w:pPr>
        <w:tabs>
          <w:tab w:val="center" w:pos="7513"/>
        </w:tabs>
        <w:rPr>
          <w:b/>
          <w:lang w:val="uk-UA"/>
        </w:rPr>
      </w:pPr>
      <w:r w:rsidRPr="00653691">
        <w:rPr>
          <w:lang w:val="uk-UA"/>
        </w:rPr>
        <w:t xml:space="preserve"> </w:t>
      </w:r>
      <w:r w:rsidRPr="00653691">
        <w:rPr>
          <w:lang w:val="uk-UA"/>
        </w:rPr>
        <w:tab/>
      </w:r>
      <w:r w:rsidRPr="00653691">
        <w:rPr>
          <w:b/>
          <w:lang w:val="uk-UA"/>
        </w:rPr>
        <w:t xml:space="preserve">   </w:t>
      </w:r>
      <w:r w:rsidRPr="00653691">
        <w:rPr>
          <w:lang w:val="uk-UA"/>
        </w:rPr>
        <w:t>Інформація щодо здійснення процедури закупівель та укладення договорів</w:t>
      </w:r>
    </w:p>
    <w:tbl>
      <w:tblPr>
        <w:tblW w:w="14813" w:type="dxa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1363"/>
        <w:gridCol w:w="1762"/>
        <w:gridCol w:w="2086"/>
        <w:gridCol w:w="1417"/>
        <w:gridCol w:w="2410"/>
        <w:gridCol w:w="2161"/>
      </w:tblGrid>
      <w:tr w:rsidR="00ED4BEB" w:rsidRPr="006A43B2" w:rsidTr="008A33BD">
        <w:trPr>
          <w:trHeight w:val="313"/>
          <w:jc w:val="center"/>
        </w:trPr>
        <w:tc>
          <w:tcPr>
            <w:tcW w:w="3614" w:type="dxa"/>
            <w:vMerge w:val="restart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bCs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На</w:t>
            </w:r>
            <w:r>
              <w:rPr>
                <w:rFonts w:eastAsia="MS Mincho"/>
                <w:kern w:val="2"/>
                <w:lang w:val="uk-UA" w:eastAsia="uk-UA"/>
              </w:rPr>
              <w:t xml:space="preserve">зва </w:t>
            </w:r>
            <w:r w:rsidRPr="006456C5">
              <w:rPr>
                <w:rFonts w:eastAsia="MS Mincho"/>
                <w:kern w:val="2"/>
                <w:lang w:val="uk-UA" w:eastAsia="uk-UA"/>
              </w:rPr>
              <w:t>заходу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2</w:t>
            </w:r>
          </w:p>
        </w:tc>
        <w:tc>
          <w:tcPr>
            <w:tcW w:w="3125" w:type="dxa"/>
            <w:gridSpan w:val="2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Планові показники, передбачені державним інвестиційним проектом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3</w:t>
            </w:r>
          </w:p>
        </w:tc>
        <w:tc>
          <w:tcPr>
            <w:tcW w:w="3503" w:type="dxa"/>
            <w:gridSpan w:val="2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Фактичні показники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7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 xml:space="preserve">Пояснення щодо причин розбіжностей між плановими </w:t>
            </w:r>
            <w:r>
              <w:rPr>
                <w:rFonts w:eastAsia="MS Mincho"/>
                <w:kern w:val="2"/>
                <w:lang w:val="uk-UA" w:eastAsia="uk-UA"/>
              </w:rPr>
              <w:t>і</w:t>
            </w:r>
            <w:r w:rsidRPr="006456C5">
              <w:rPr>
                <w:rFonts w:eastAsia="MS Mincho"/>
                <w:kern w:val="2"/>
                <w:lang w:val="uk-UA" w:eastAsia="uk-UA"/>
              </w:rPr>
              <w:t xml:space="preserve"> фактичними показниками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4</w:t>
            </w:r>
          </w:p>
        </w:tc>
        <w:tc>
          <w:tcPr>
            <w:tcW w:w="2161" w:type="dxa"/>
            <w:vMerge w:val="restart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>У</w:t>
            </w:r>
            <w:r w:rsidRPr="006456C5">
              <w:rPr>
                <w:rFonts w:eastAsia="MS Mincho"/>
                <w:kern w:val="2"/>
                <w:lang w:val="uk-UA" w:eastAsia="uk-UA"/>
              </w:rPr>
              <w:t>житі заходи для подолання відставання у строках/обсягах</w:t>
            </w:r>
            <w:r w:rsidRPr="006456C5">
              <w:rPr>
                <w:rFonts w:eastAsia="MS Mincho"/>
                <w:kern w:val="2"/>
                <w:vertAlign w:val="superscript"/>
                <w:lang w:val="uk-UA" w:eastAsia="uk-UA"/>
              </w:rPr>
              <w:t>5</w:t>
            </w:r>
          </w:p>
        </w:tc>
      </w:tr>
      <w:tr w:rsidR="00ED4BEB" w:rsidRPr="006A43B2" w:rsidTr="008A33BD">
        <w:trPr>
          <w:trHeight w:val="313"/>
          <w:jc w:val="center"/>
        </w:trPr>
        <w:tc>
          <w:tcPr>
            <w:tcW w:w="3614" w:type="dxa"/>
            <w:vMerge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 xml:space="preserve"> </w:t>
            </w:r>
            <w:r w:rsidRPr="006456C5">
              <w:rPr>
                <w:rFonts w:eastAsia="MS Mincho"/>
                <w:kern w:val="2"/>
                <w:lang w:val="uk-UA" w:eastAsia="uk-UA"/>
              </w:rPr>
              <w:t xml:space="preserve"> </w:t>
            </w:r>
            <w:r w:rsidRPr="00E33812">
              <w:rPr>
                <w:rFonts w:eastAsia="MS Mincho"/>
                <w:kern w:val="2"/>
                <w:lang w:val="uk-UA" w:eastAsia="uk-UA"/>
              </w:rPr>
              <w:t>строки</w:t>
            </w:r>
            <w:r>
              <w:rPr>
                <w:rFonts w:eastAsia="MS Mincho"/>
                <w:kern w:val="2"/>
                <w:lang w:val="uk-UA" w:eastAsia="uk-UA"/>
              </w:rPr>
              <w:t xml:space="preserve"> 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 xml:space="preserve">вартість                 </w:t>
            </w:r>
            <w:r>
              <w:rPr>
                <w:rFonts w:eastAsia="MS Mincho"/>
                <w:kern w:val="2"/>
                <w:lang w:val="uk-UA" w:eastAsia="uk-UA"/>
              </w:rPr>
              <w:t>(тис. гривень</w:t>
            </w:r>
            <w:r w:rsidRPr="006456C5">
              <w:rPr>
                <w:rFonts w:eastAsia="MS Mincho"/>
                <w:kern w:val="2"/>
                <w:lang w:val="uk-UA" w:eastAsia="uk-UA"/>
              </w:rPr>
              <w:t>)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 xml:space="preserve">строки виконання (номер договору, </w:t>
            </w:r>
            <w:r w:rsidRPr="006456C5">
              <w:rPr>
                <w:rFonts w:eastAsia="MS Mincho"/>
                <w:kern w:val="2"/>
                <w:lang w:val="uk-UA" w:eastAsia="uk-UA"/>
              </w:rPr>
              <w:lastRenderedPageBreak/>
              <w:t>дата</w:t>
            </w:r>
            <w:r>
              <w:rPr>
                <w:rFonts w:eastAsia="MS Mincho"/>
                <w:kern w:val="2"/>
                <w:lang w:val="uk-UA" w:eastAsia="uk-UA"/>
              </w:rPr>
              <w:t xml:space="preserve"> укладе</w:t>
            </w:r>
            <w:r w:rsidRPr="006456C5">
              <w:rPr>
                <w:rFonts w:eastAsia="MS Mincho"/>
                <w:kern w:val="2"/>
                <w:lang w:val="uk-UA" w:eastAsia="uk-UA"/>
              </w:rPr>
              <w:t>ння)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lastRenderedPageBreak/>
              <w:t xml:space="preserve">вартість                 </w:t>
            </w:r>
            <w:r>
              <w:rPr>
                <w:rFonts w:eastAsia="MS Mincho"/>
                <w:kern w:val="2"/>
                <w:lang w:val="uk-UA" w:eastAsia="uk-UA"/>
              </w:rPr>
              <w:t xml:space="preserve">(тис. </w:t>
            </w:r>
            <w:r>
              <w:rPr>
                <w:rFonts w:eastAsia="MS Mincho"/>
                <w:kern w:val="2"/>
                <w:lang w:val="uk-UA" w:eastAsia="uk-UA"/>
              </w:rPr>
              <w:lastRenderedPageBreak/>
              <w:t>гривень</w:t>
            </w:r>
            <w:r w:rsidRPr="006456C5">
              <w:rPr>
                <w:rFonts w:eastAsia="MS Mincho"/>
                <w:kern w:val="2"/>
                <w:lang w:val="uk-UA" w:eastAsia="uk-UA"/>
              </w:rPr>
              <w:t>)</w:t>
            </w:r>
          </w:p>
        </w:tc>
        <w:tc>
          <w:tcPr>
            <w:tcW w:w="2410" w:type="dxa"/>
            <w:vMerge/>
            <w:shd w:val="clear" w:color="auto" w:fill="FFFFFF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161" w:type="dxa"/>
            <w:vMerge/>
            <w:shd w:val="clear" w:color="auto" w:fill="FFFFFF"/>
          </w:tcPr>
          <w:p w:rsidR="00ED4BEB" w:rsidRPr="006456C5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159"/>
          <w:jc w:val="center"/>
        </w:trPr>
        <w:tc>
          <w:tcPr>
            <w:tcW w:w="3614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snapToGrid w:val="0"/>
              <w:spacing w:line="260" w:lineRule="exact"/>
              <w:rPr>
                <w:rFonts w:eastAsia="MS Mincho"/>
                <w:kern w:val="2"/>
                <w:lang w:val="uk-UA" w:eastAsia="uk-UA"/>
              </w:rPr>
            </w:pPr>
            <w:r w:rsidRPr="006A43B2">
              <w:rPr>
                <w:shd w:val="clear" w:color="auto" w:fill="FFFFFF"/>
                <w:lang w:val="uk-UA"/>
              </w:rPr>
              <w:lastRenderedPageBreak/>
              <w:t> 1. Проведення процедури  закупівлі щодо проектних робіт</w:t>
            </w:r>
            <w:r>
              <w:rPr>
                <w:shd w:val="clear" w:color="auto" w:fill="FFFFFF"/>
                <w:lang w:val="uk-UA"/>
              </w:rPr>
              <w:t>: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Листопад-грудень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600,0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 від 10.12.2018 № АПВК-Р-11/18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600,0</w:t>
            </w: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75"/>
          <w:jc w:val="center"/>
        </w:trPr>
        <w:tc>
          <w:tcPr>
            <w:tcW w:w="361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snapToGrid w:val="0"/>
              <w:spacing w:line="260" w:lineRule="exact"/>
              <w:contextualSpacing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 1.1. коригування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75"/>
          <w:jc w:val="center"/>
        </w:trPr>
        <w:tc>
          <w:tcPr>
            <w:tcW w:w="361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ind w:firstLineChars="100" w:firstLine="240"/>
              <w:jc w:val="both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1.2. експертиза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грудень</w:t>
            </w: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грудень</w:t>
            </w: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75"/>
          <w:jc w:val="center"/>
        </w:trPr>
        <w:tc>
          <w:tcPr>
            <w:tcW w:w="361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ind w:firstLineChars="100" w:firstLine="240"/>
              <w:jc w:val="both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1.3. затвердження  проекту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tabs>
                <w:tab w:val="left" w:pos="1420"/>
              </w:tabs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Проект затверджено (Наказ Генерального директора від 27.12.2018 №339)</w:t>
            </w: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75"/>
          <w:jc w:val="center"/>
        </w:trPr>
        <w:tc>
          <w:tcPr>
            <w:tcW w:w="361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ind w:firstLineChars="100" w:firstLine="24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1.4. інше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159"/>
          <w:jc w:val="center"/>
        </w:trPr>
        <w:tc>
          <w:tcPr>
            <w:tcW w:w="361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contextualSpacing/>
              <w:rPr>
                <w:rFonts w:eastAsia="MS Mincho"/>
                <w:kern w:val="2"/>
                <w:lang w:val="uk-UA" w:eastAsia="uk-UA"/>
              </w:rPr>
            </w:pPr>
            <w:r w:rsidRPr="006A43B2">
              <w:rPr>
                <w:shd w:val="clear" w:color="auto" w:fill="FFFFFF"/>
                <w:lang w:val="uk-UA"/>
              </w:rPr>
              <w:t>2. Проведення процедури закупівлі щодо</w:t>
            </w:r>
            <w:r w:rsidRPr="006A43B2">
              <w:rPr>
                <w:shd w:val="clear" w:color="auto" w:fill="FFFFFF"/>
                <w:vertAlign w:val="superscript"/>
                <w:lang w:val="uk-UA"/>
              </w:rPr>
              <w:t>6</w:t>
            </w:r>
            <w:r w:rsidRPr="006A43B2">
              <w:rPr>
                <w:shd w:val="clear" w:color="auto" w:fill="FFFFFF"/>
                <w:lang w:val="uk-UA"/>
              </w:rPr>
              <w:t xml:space="preserve">: 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183"/>
          <w:jc w:val="center"/>
        </w:trPr>
        <w:tc>
          <w:tcPr>
            <w:tcW w:w="3614" w:type="dxa"/>
            <w:shd w:val="clear" w:color="auto" w:fill="FFFFFF"/>
          </w:tcPr>
          <w:p w:rsidR="00ED4BEB" w:rsidRPr="006A43B2" w:rsidRDefault="00ED4BEB" w:rsidP="008A33BD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 w:rsidRPr="006A43B2">
              <w:rPr>
                <w:shd w:val="clear" w:color="auto" w:fill="FFFFFF"/>
                <w:lang w:val="uk-UA"/>
              </w:rPr>
              <w:t xml:space="preserve">    2.1. будівельних робіт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159"/>
          <w:jc w:val="center"/>
        </w:trPr>
        <w:tc>
          <w:tcPr>
            <w:tcW w:w="3614" w:type="dxa"/>
            <w:shd w:val="clear" w:color="auto" w:fill="FFFFFF"/>
          </w:tcPr>
          <w:p w:rsidR="00ED4BEB" w:rsidRPr="006A43B2" w:rsidRDefault="00ED4BEB" w:rsidP="008A33BD">
            <w:pPr>
              <w:widowControl w:val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2.1.1. Закупівля будівельних матеріалів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Листопад-грудень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598,3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tabs>
                <w:tab w:val="left" w:pos="1561"/>
              </w:tabs>
              <w:snapToGrid w:val="0"/>
              <w:spacing w:line="260" w:lineRule="exact"/>
              <w:ind w:left="-140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Договір </w:t>
            </w: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від 22.12.2018 № 447/2018,</w:t>
            </w:r>
          </w:p>
          <w:p w:rsidR="00ED4BEB" w:rsidRPr="008B6ED4" w:rsidRDefault="00ED4BEB" w:rsidP="008A33BD">
            <w:pPr>
              <w:widowControl w:val="0"/>
              <w:tabs>
                <w:tab w:val="left" w:pos="1278"/>
                <w:tab w:val="left" w:pos="1561"/>
              </w:tabs>
              <w:snapToGrid w:val="0"/>
              <w:spacing w:line="260" w:lineRule="exact"/>
              <w:ind w:left="-140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</w:t>
            </w: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 від 22.12.2018 № 448/2018,</w:t>
            </w:r>
          </w:p>
          <w:p w:rsidR="00ED4BEB" w:rsidRPr="008B6ED4" w:rsidRDefault="00ED4BEB" w:rsidP="008A33BD">
            <w:pPr>
              <w:widowControl w:val="0"/>
              <w:tabs>
                <w:tab w:val="left" w:pos="1561"/>
              </w:tabs>
              <w:snapToGrid w:val="0"/>
              <w:spacing w:line="260" w:lineRule="exact"/>
              <w:ind w:left="-140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</w:t>
            </w: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 від 22.12.2018 № 449/2018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598,3</w:t>
            </w: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159"/>
          <w:jc w:val="center"/>
        </w:trPr>
        <w:tc>
          <w:tcPr>
            <w:tcW w:w="3614" w:type="dxa"/>
            <w:shd w:val="clear" w:color="auto" w:fill="FFFFFF"/>
          </w:tcPr>
          <w:p w:rsidR="00ED4BEB" w:rsidRPr="006A43B2" w:rsidRDefault="00ED4BEB" w:rsidP="008A33BD">
            <w:pPr>
              <w:widowControl w:val="0"/>
              <w:rPr>
                <w:shd w:val="clear" w:color="auto" w:fill="FFFFFF"/>
                <w:lang w:val="uk-UA"/>
              </w:rPr>
            </w:pPr>
            <w:r w:rsidRPr="006A43B2">
              <w:rPr>
                <w:shd w:val="clear" w:color="auto" w:fill="FFFFFF"/>
                <w:lang w:val="uk-UA"/>
              </w:rPr>
              <w:t xml:space="preserve">    </w:t>
            </w:r>
            <w:r>
              <w:rPr>
                <w:rFonts w:eastAsia="MS Mincho"/>
                <w:kern w:val="2"/>
                <w:lang w:val="uk-UA" w:eastAsia="uk-UA"/>
              </w:rPr>
              <w:t>2.2. устатку</w:t>
            </w:r>
            <w:r w:rsidRPr="00655F74">
              <w:rPr>
                <w:rFonts w:eastAsia="MS Mincho"/>
                <w:kern w:val="2"/>
                <w:lang w:val="uk-UA" w:eastAsia="uk-UA"/>
              </w:rPr>
              <w:t>вання, обладнання, меблів,</w:t>
            </w:r>
            <w:r w:rsidRPr="006A43B2">
              <w:rPr>
                <w:shd w:val="clear" w:color="auto" w:fill="FFFFFF"/>
                <w:lang w:val="uk-UA"/>
              </w:rPr>
              <w:t xml:space="preserve"> </w:t>
            </w:r>
            <w:r w:rsidRPr="00655F74">
              <w:rPr>
                <w:rFonts w:eastAsia="MS Mincho"/>
                <w:kern w:val="2"/>
                <w:lang w:val="uk-UA" w:eastAsia="uk-UA"/>
              </w:rPr>
              <w:t xml:space="preserve">інвентарю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Листопад-грудень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8 958,3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 від 11.12.2018 № 427/2018,</w:t>
            </w:r>
          </w:p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Договір </w:t>
            </w: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від 17.12.2018 № 434/2018,</w:t>
            </w:r>
          </w:p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 від 14.12.2018 № 431/20</w:t>
            </w: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18,</w:t>
            </w:r>
          </w:p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Договір </w:t>
            </w: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від 22.12.2018 № 445/2018,</w:t>
            </w:r>
          </w:p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 від 18.12.2018 № 439/2018</w:t>
            </w: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,</w:t>
            </w: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 </w:t>
            </w:r>
          </w:p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 від 18.12.2018 № 440/2018</w:t>
            </w: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,</w:t>
            </w:r>
          </w:p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Договір від 11.12.</w:t>
            </w: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2018 № 428/2018,</w:t>
            </w:r>
          </w:p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 xml:space="preserve">Договір </w:t>
            </w: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від 17.12.2018 № 433/2018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8 958,3</w:t>
            </w: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159"/>
          <w:jc w:val="center"/>
        </w:trPr>
        <w:tc>
          <w:tcPr>
            <w:tcW w:w="3614" w:type="dxa"/>
            <w:shd w:val="clear" w:color="auto" w:fill="FFFFFF"/>
          </w:tcPr>
          <w:p w:rsidR="00ED4BEB" w:rsidRPr="006A43B2" w:rsidRDefault="00ED4BEB" w:rsidP="008A33BD">
            <w:pPr>
              <w:widowControl w:val="0"/>
              <w:jc w:val="both"/>
              <w:rPr>
                <w:shd w:val="clear" w:color="auto" w:fill="FFFFFF"/>
                <w:lang w:val="uk-UA"/>
              </w:rPr>
            </w:pPr>
            <w:r w:rsidRPr="006A43B2">
              <w:rPr>
                <w:shd w:val="clear" w:color="auto" w:fill="FFFFFF"/>
                <w:lang w:val="uk-UA"/>
              </w:rPr>
              <w:t xml:space="preserve">    </w:t>
            </w:r>
            <w:r w:rsidRPr="00655F74">
              <w:rPr>
                <w:rFonts w:eastAsia="MS Mincho"/>
                <w:kern w:val="2"/>
                <w:lang w:val="uk-UA" w:eastAsia="uk-UA"/>
              </w:rPr>
              <w:t>2.3.</w:t>
            </w:r>
            <w:r w:rsidRPr="00655F74">
              <w:rPr>
                <w:rFonts w:eastAsia="MS Mincho"/>
                <w:kern w:val="2"/>
                <w:lang w:val="en-US" w:eastAsia="uk-UA"/>
              </w:rPr>
              <w:t> </w:t>
            </w:r>
            <w:r w:rsidRPr="00655F74">
              <w:rPr>
                <w:rFonts w:eastAsia="MS Mincho"/>
                <w:kern w:val="2"/>
                <w:lang w:val="uk-UA" w:eastAsia="uk-UA"/>
              </w:rPr>
              <w:t xml:space="preserve">інших заходів 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76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eastAsia="uk-UA"/>
              </w:rPr>
            </w:pPr>
          </w:p>
        </w:tc>
        <w:tc>
          <w:tcPr>
            <w:tcW w:w="2086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410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  <w:tc>
          <w:tcPr>
            <w:tcW w:w="2161" w:type="dxa"/>
            <w:shd w:val="clear" w:color="auto" w:fill="FFFFFF"/>
          </w:tcPr>
          <w:p w:rsidR="00ED4BEB" w:rsidRPr="006456C5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lang w:val="uk-UA" w:eastAsia="uk-UA"/>
              </w:rPr>
            </w:pPr>
          </w:p>
        </w:tc>
      </w:tr>
    </w:tbl>
    <w:p w:rsidR="00ED4BEB" w:rsidRPr="006456C5" w:rsidRDefault="00ED4BEB" w:rsidP="00ED4BEB">
      <w:pPr>
        <w:tabs>
          <w:tab w:val="left" w:pos="10395"/>
        </w:tabs>
        <w:jc w:val="right"/>
      </w:pPr>
      <w:r>
        <w:tab/>
      </w:r>
    </w:p>
    <w:p w:rsidR="00ED4BEB" w:rsidRPr="00653691" w:rsidRDefault="00ED4BEB" w:rsidP="00ED4BEB">
      <w:pPr>
        <w:tabs>
          <w:tab w:val="center" w:pos="7513"/>
        </w:tabs>
      </w:pPr>
      <w:r w:rsidRPr="00653691">
        <w:rPr>
          <w:lang w:val="uk-UA"/>
        </w:rPr>
        <w:lastRenderedPageBreak/>
        <w:t xml:space="preserve"> </w:t>
      </w:r>
      <w:r w:rsidRPr="00653691">
        <w:rPr>
          <w:b/>
          <w:lang w:val="uk-UA"/>
        </w:rPr>
        <w:tab/>
      </w:r>
      <w:r w:rsidRPr="00653691">
        <w:rPr>
          <w:lang w:val="uk-UA"/>
        </w:rPr>
        <w:t>Інформація щодо виконання</w:t>
      </w:r>
    </w:p>
    <w:tbl>
      <w:tblPr>
        <w:tblpPr w:leftFromText="180" w:rightFromText="180" w:vertAnchor="text" w:horzAnchor="margin" w:tblpY="556"/>
        <w:tblW w:w="1508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2"/>
        <w:gridCol w:w="1363"/>
        <w:gridCol w:w="1559"/>
        <w:gridCol w:w="2050"/>
        <w:gridCol w:w="1352"/>
        <w:gridCol w:w="2835"/>
        <w:gridCol w:w="2334"/>
      </w:tblGrid>
      <w:tr w:rsidR="00ED4BEB" w:rsidRPr="006A43B2" w:rsidTr="008A33BD">
        <w:trPr>
          <w:trHeight w:val="554"/>
        </w:trPr>
        <w:tc>
          <w:tcPr>
            <w:tcW w:w="3592" w:type="dxa"/>
            <w:vMerge w:val="restart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bCs/>
                <w:kern w:val="2"/>
                <w:lang w:val="uk-UA" w:eastAsia="uk-UA"/>
              </w:rPr>
            </w:pPr>
            <w:r w:rsidRPr="006456C5">
              <w:rPr>
                <w:rFonts w:eastAsia="MS Mincho"/>
                <w:kern w:val="2"/>
                <w:lang w:val="uk-UA" w:eastAsia="uk-UA"/>
              </w:rPr>
              <w:t>На</w:t>
            </w:r>
            <w:r>
              <w:rPr>
                <w:rFonts w:eastAsia="MS Mincho"/>
                <w:kern w:val="2"/>
                <w:lang w:val="uk-UA" w:eastAsia="uk-UA"/>
              </w:rPr>
              <w:t xml:space="preserve">зва </w:t>
            </w:r>
            <w:r w:rsidRPr="00655F74">
              <w:rPr>
                <w:rFonts w:eastAsia="MS Mincho"/>
                <w:kern w:val="2"/>
                <w:lang w:val="uk-UA" w:eastAsia="uk-UA"/>
              </w:rPr>
              <w:t>заходу</w:t>
            </w:r>
            <w:r w:rsidRPr="00655F74">
              <w:rPr>
                <w:rFonts w:eastAsia="MS Mincho"/>
                <w:kern w:val="2"/>
                <w:vertAlign w:val="superscript"/>
                <w:lang w:val="uk-UA" w:eastAsia="uk-UA"/>
              </w:rPr>
              <w:t>2</w:t>
            </w:r>
          </w:p>
        </w:tc>
        <w:tc>
          <w:tcPr>
            <w:tcW w:w="2922" w:type="dxa"/>
            <w:gridSpan w:val="2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Планові показники,  передбачені державним інвестиційним проектом</w:t>
            </w:r>
            <w:r w:rsidRPr="00655F74">
              <w:rPr>
                <w:rFonts w:eastAsia="MS Mincho"/>
                <w:kern w:val="2"/>
                <w:vertAlign w:val="superscript"/>
                <w:lang w:val="uk-UA" w:eastAsia="uk-UA"/>
              </w:rPr>
              <w:t>3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Фактичні показники</w:t>
            </w:r>
            <w:r>
              <w:rPr>
                <w:rFonts w:eastAsia="MS Mincho"/>
                <w:kern w:val="2"/>
                <w:vertAlign w:val="superscript"/>
                <w:lang w:val="uk-UA" w:eastAsia="uk-UA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Пояснення щодо причин розбіжностей між плановими </w:t>
            </w:r>
            <w:r>
              <w:rPr>
                <w:rFonts w:eastAsia="MS Mincho"/>
                <w:kern w:val="2"/>
                <w:lang w:val="uk-UA" w:eastAsia="uk-UA"/>
              </w:rPr>
              <w:t>і</w:t>
            </w:r>
            <w:r w:rsidRPr="00655F74">
              <w:rPr>
                <w:rFonts w:eastAsia="MS Mincho"/>
                <w:kern w:val="2"/>
                <w:lang w:val="uk-UA" w:eastAsia="uk-UA"/>
              </w:rPr>
              <w:t xml:space="preserve"> фактичними показниками</w:t>
            </w:r>
            <w:r w:rsidRPr="00655F74">
              <w:rPr>
                <w:rFonts w:eastAsia="MS Mincho"/>
                <w:kern w:val="2"/>
                <w:vertAlign w:val="superscript"/>
                <w:lang w:val="uk-UA" w:eastAsia="uk-UA"/>
              </w:rPr>
              <w:t>4</w:t>
            </w:r>
          </w:p>
        </w:tc>
        <w:tc>
          <w:tcPr>
            <w:tcW w:w="2334" w:type="dxa"/>
            <w:vMerge w:val="restart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>У</w:t>
            </w:r>
            <w:r w:rsidRPr="00655F74">
              <w:rPr>
                <w:rFonts w:eastAsia="MS Mincho"/>
                <w:kern w:val="2"/>
                <w:lang w:val="uk-UA" w:eastAsia="uk-UA"/>
              </w:rPr>
              <w:t>житі  заходи для подолання відставання у строках/обсягах</w:t>
            </w:r>
            <w:r w:rsidRPr="00655F74">
              <w:rPr>
                <w:rFonts w:eastAsia="MS Mincho"/>
                <w:kern w:val="2"/>
                <w:vertAlign w:val="superscript"/>
                <w:lang w:val="uk-UA" w:eastAsia="uk-UA"/>
              </w:rPr>
              <w:t>5</w:t>
            </w: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vMerge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3D0B89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highlight w:val="yellow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 xml:space="preserve"> строки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вартість                 </w:t>
            </w:r>
            <w:r>
              <w:rPr>
                <w:rFonts w:eastAsia="MS Mincho"/>
                <w:kern w:val="2"/>
                <w:lang w:val="uk-UA" w:eastAsia="uk-UA"/>
              </w:rPr>
              <w:t>(тис. гривень</w:t>
            </w:r>
            <w:r w:rsidRPr="00655F74">
              <w:rPr>
                <w:rFonts w:eastAsia="MS Mincho"/>
                <w:kern w:val="2"/>
                <w:lang w:val="uk-UA" w:eastAsia="uk-UA"/>
              </w:rPr>
              <w:t>)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строки виконання 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вартість                 </w:t>
            </w:r>
            <w:r>
              <w:rPr>
                <w:rFonts w:eastAsia="MS Mincho"/>
                <w:kern w:val="2"/>
                <w:lang w:val="uk-UA" w:eastAsia="uk-UA"/>
              </w:rPr>
              <w:t>(тис. гривень</w:t>
            </w:r>
            <w:r w:rsidRPr="00655F74">
              <w:rPr>
                <w:rFonts w:eastAsia="MS Mincho"/>
                <w:kern w:val="2"/>
                <w:lang w:val="uk-UA" w:eastAsia="uk-UA"/>
              </w:rPr>
              <w:t>)</w:t>
            </w:r>
          </w:p>
        </w:tc>
        <w:tc>
          <w:tcPr>
            <w:tcW w:w="2835" w:type="dxa"/>
            <w:vMerge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vMerge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1. Виконання проектних робіт, усього, у тому числі: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Листопад-грудень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600,0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грудень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600,0</w:t>
            </w: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1.1. коригування 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1.2. експертиза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</w:tcPr>
          <w:p w:rsidR="00ED4BEB" w:rsidRPr="00653691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en-US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1.3. затвердження  проекту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tabs>
                <w:tab w:val="left" w:pos="1420"/>
              </w:tabs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Проект затверджено (Наказ Генерального директора від 27.12.2018 №339)</w:t>
            </w:r>
          </w:p>
        </w:tc>
        <w:tc>
          <w:tcPr>
            <w:tcW w:w="1352" w:type="dxa"/>
            <w:shd w:val="clear" w:color="auto" w:fill="FFFFFF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1.4. інше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557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jc w:val="both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2. Виконання, усього,</w:t>
            </w:r>
          </w:p>
          <w:p w:rsidR="00ED4BEB" w:rsidRPr="00655F74" w:rsidRDefault="00ED4BEB" w:rsidP="008A33BD">
            <w:pPr>
              <w:widowControl w:val="0"/>
              <w:jc w:val="both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>у тому числі: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2.1. будівельних робіт;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A43B2" w:rsidRDefault="00ED4BEB" w:rsidP="008A33BD">
            <w:pPr>
              <w:widowControl w:val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2.1.1. Закупівля будівельних матеріалів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Листопад-грудень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598,3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грудень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598,3</w:t>
            </w: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ind w:left="244" w:hanging="244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 xml:space="preserve">   2.2. придбання устатку</w:t>
            </w:r>
            <w:r w:rsidRPr="00655F74">
              <w:rPr>
                <w:rFonts w:eastAsia="MS Mincho"/>
                <w:kern w:val="2"/>
                <w:lang w:val="uk-UA" w:eastAsia="uk-UA"/>
              </w:rPr>
              <w:t>вання, обладнання, меблів, інвентарю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8B6ED4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Листопад-грудень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8 958,3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8B6ED4" w:rsidRDefault="00ED4BEB" w:rsidP="008A33BD">
            <w:pPr>
              <w:widowControl w:val="0"/>
              <w:snapToGrid w:val="0"/>
              <w:spacing w:line="260" w:lineRule="exact"/>
              <w:ind w:left="-99" w:right="-99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грудень</w:t>
            </w: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56164C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0"/>
                <w:szCs w:val="20"/>
                <w:lang w:val="uk-UA" w:eastAsia="uk-UA"/>
              </w:rPr>
            </w:pPr>
            <w:r w:rsidRPr="0056164C">
              <w:rPr>
                <w:rFonts w:eastAsia="MS PMincho"/>
                <w:kern w:val="2"/>
                <w:sz w:val="20"/>
                <w:szCs w:val="20"/>
                <w:lang w:val="uk-UA" w:eastAsia="uk-UA"/>
              </w:rPr>
              <w:t>8 958,3</w:t>
            </w: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2077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2.3. інших: </w:t>
            </w:r>
          </w:p>
          <w:p w:rsidR="00ED4BEB" w:rsidRPr="00655F74" w:rsidRDefault="00ED4BEB" w:rsidP="008A33BD">
            <w:pPr>
              <w:widowControl w:val="0"/>
              <w:adjustRightInd w:val="0"/>
              <w:snapToGrid w:val="0"/>
              <w:ind w:left="244" w:hanging="244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2.3.1.</w:t>
            </w:r>
            <w:r>
              <w:rPr>
                <w:rFonts w:eastAsia="MS Mincho"/>
                <w:kern w:val="2"/>
                <w:lang w:val="uk-UA" w:eastAsia="uk-UA"/>
              </w:rPr>
              <w:t xml:space="preserve"> </w:t>
            </w:r>
            <w:r w:rsidRPr="00655F74">
              <w:rPr>
                <w:rFonts w:eastAsia="MS Mincho"/>
                <w:kern w:val="2"/>
                <w:lang w:val="uk-UA" w:eastAsia="uk-UA"/>
              </w:rPr>
              <w:t>утримання служби замовника</w:t>
            </w:r>
          </w:p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2.3.2. авторський  нагляд  </w:t>
            </w:r>
          </w:p>
          <w:p w:rsidR="00ED4BEB" w:rsidRPr="00655F74" w:rsidRDefault="00ED4BEB" w:rsidP="008A33BD">
            <w:pPr>
              <w:widowControl w:val="0"/>
              <w:adjustRightInd w:val="0"/>
              <w:snapToGrid w:val="0"/>
              <w:ind w:left="244" w:hanging="244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val="uk-UA" w:eastAsia="uk-UA"/>
              </w:rPr>
              <w:t xml:space="preserve">   2.3.3</w:t>
            </w:r>
            <w:r>
              <w:rPr>
                <w:rFonts w:eastAsia="MS Mincho"/>
                <w:kern w:val="2"/>
                <w:lang w:val="uk-UA" w:eastAsia="uk-UA"/>
              </w:rPr>
              <w:t>.</w:t>
            </w:r>
            <w:r w:rsidRPr="00655F74">
              <w:rPr>
                <w:rFonts w:eastAsia="MS Mincho"/>
                <w:kern w:val="2"/>
                <w:lang w:val="uk-UA" w:eastAsia="uk-UA"/>
              </w:rPr>
              <w:t xml:space="preserve"> технічний нагляд                   тощо </w:t>
            </w:r>
            <w:r w:rsidRPr="00DB0CA5">
              <w:rPr>
                <w:rFonts w:eastAsia="MS Mincho"/>
                <w:kern w:val="2"/>
                <w:lang w:val="uk-UA" w:eastAsia="uk-UA"/>
              </w:rPr>
              <w:t>(конкретизувати)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  <w:tr w:rsidR="00ED4BEB" w:rsidRPr="006A43B2" w:rsidTr="008A33BD">
        <w:trPr>
          <w:trHeight w:val="313"/>
        </w:trPr>
        <w:tc>
          <w:tcPr>
            <w:tcW w:w="3592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lang w:val="uk-UA" w:eastAsia="uk-UA"/>
              </w:rPr>
            </w:pPr>
            <w:r w:rsidRPr="00655F74">
              <w:rPr>
                <w:rFonts w:eastAsia="MS Mincho"/>
                <w:kern w:val="2"/>
                <w:lang w:eastAsia="uk-UA"/>
              </w:rPr>
              <w:t>3</w:t>
            </w:r>
            <w:r w:rsidRPr="00655F74">
              <w:rPr>
                <w:rFonts w:eastAsia="MS Mincho"/>
                <w:kern w:val="2"/>
                <w:lang w:val="uk-UA" w:eastAsia="uk-UA"/>
              </w:rPr>
              <w:t>. Разом (1</w:t>
            </w:r>
            <w:r>
              <w:rPr>
                <w:rFonts w:eastAsia="MS Mincho"/>
                <w:kern w:val="2"/>
                <w:lang w:val="uk-UA" w:eastAsia="uk-UA"/>
              </w:rPr>
              <w:t xml:space="preserve"> </w:t>
            </w:r>
            <w:r w:rsidRPr="00655F74">
              <w:rPr>
                <w:rFonts w:eastAsia="MS Mincho"/>
                <w:kern w:val="2"/>
                <w:lang w:val="uk-UA" w:eastAsia="uk-UA"/>
              </w:rPr>
              <w:t>+</w:t>
            </w:r>
            <w:r>
              <w:rPr>
                <w:rFonts w:eastAsia="MS Mincho"/>
                <w:kern w:val="2"/>
                <w:lang w:val="uk-UA" w:eastAsia="uk-UA"/>
              </w:rPr>
              <w:t xml:space="preserve"> </w:t>
            </w:r>
            <w:r w:rsidRPr="00655F74">
              <w:rPr>
                <w:rFonts w:eastAsia="MS Mincho"/>
                <w:kern w:val="2"/>
                <w:lang w:val="uk-UA" w:eastAsia="uk-UA"/>
              </w:rPr>
              <w:t>2)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>10157,0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1352" w:type="dxa"/>
            <w:shd w:val="clear" w:color="auto" w:fill="FFFFFF"/>
            <w:vAlign w:val="center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  <w:r>
              <w:rPr>
                <w:rFonts w:eastAsia="MS Mincho"/>
                <w:kern w:val="2"/>
                <w:lang w:val="uk-UA" w:eastAsia="uk-UA"/>
              </w:rPr>
              <w:t>10157,0</w:t>
            </w:r>
          </w:p>
        </w:tc>
        <w:tc>
          <w:tcPr>
            <w:tcW w:w="2835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  <w:tc>
          <w:tcPr>
            <w:tcW w:w="2334" w:type="dxa"/>
            <w:shd w:val="clear" w:color="auto" w:fill="FFFFFF"/>
          </w:tcPr>
          <w:p w:rsidR="00ED4BEB" w:rsidRPr="00655F74" w:rsidRDefault="00ED4BEB" w:rsidP="008A33BD">
            <w:pPr>
              <w:widowControl w:val="0"/>
              <w:adjustRightInd w:val="0"/>
              <w:snapToGrid w:val="0"/>
              <w:jc w:val="center"/>
              <w:rPr>
                <w:rFonts w:eastAsia="MS Mincho"/>
                <w:kern w:val="2"/>
                <w:lang w:val="uk-UA" w:eastAsia="uk-UA"/>
              </w:rPr>
            </w:pPr>
          </w:p>
        </w:tc>
      </w:tr>
    </w:tbl>
    <w:p w:rsidR="00ED4BEB" w:rsidRDefault="00ED4BEB" w:rsidP="00ED4BEB">
      <w:pPr>
        <w:rPr>
          <w:lang w:val="uk-UA"/>
        </w:rPr>
      </w:pPr>
    </w:p>
    <w:p w:rsidR="00ED4BEB" w:rsidRDefault="00ED4BEB" w:rsidP="00ED4BEB">
      <w:pPr>
        <w:rPr>
          <w:sz w:val="28"/>
          <w:szCs w:val="28"/>
          <w:lang w:val="uk-UA"/>
        </w:rPr>
      </w:pPr>
      <w:r w:rsidRPr="00977538"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8"/>
          <w:szCs w:val="28"/>
          <w:lang w:val="uk-UA"/>
        </w:rPr>
        <w:tab/>
      </w:r>
    </w:p>
    <w:p w:rsidR="00ED4BEB" w:rsidRPr="00655F74" w:rsidRDefault="00ED4BEB" w:rsidP="00ED4BEB">
      <w:pPr>
        <w:spacing w:before="120"/>
        <w:rPr>
          <w:sz w:val="28"/>
          <w:szCs w:val="28"/>
          <w:lang w:val="uk-UA"/>
        </w:rPr>
      </w:pPr>
      <w:r w:rsidRPr="00655F74">
        <w:rPr>
          <w:sz w:val="28"/>
          <w:szCs w:val="28"/>
          <w:lang w:val="uk-UA"/>
        </w:rPr>
        <w:t xml:space="preserve">11. Стан фінансування розроблення і реалізації державного інвестиційного проекту </w:t>
      </w:r>
      <w:r>
        <w:rPr>
          <w:sz w:val="28"/>
          <w:szCs w:val="28"/>
          <w:lang w:val="uk-UA"/>
        </w:rPr>
        <w:t>в</w:t>
      </w:r>
      <w:r w:rsidRPr="00655F74">
        <w:rPr>
          <w:sz w:val="28"/>
          <w:szCs w:val="28"/>
          <w:lang w:val="uk-UA"/>
        </w:rPr>
        <w:t xml:space="preserve"> поточному році за місяцями</w:t>
      </w:r>
    </w:p>
    <w:p w:rsidR="00ED4BEB" w:rsidRPr="00655F74" w:rsidRDefault="00ED4BEB" w:rsidP="00ED4BEB">
      <w:pPr>
        <w:rPr>
          <w:sz w:val="28"/>
          <w:szCs w:val="28"/>
          <w:lang w:val="uk-UA"/>
        </w:rPr>
      </w:pPr>
      <w:r w:rsidRPr="00655F7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rFonts w:eastAsia="MS Mincho"/>
          <w:kern w:val="2"/>
          <w:sz w:val="28"/>
          <w:szCs w:val="28"/>
          <w:lang w:val="uk-UA" w:eastAsia="uk-UA"/>
        </w:rPr>
        <w:t>(тис. гривень</w:t>
      </w:r>
      <w:r w:rsidRPr="00655F74">
        <w:rPr>
          <w:rFonts w:eastAsia="MS Mincho"/>
          <w:kern w:val="2"/>
          <w:sz w:val="28"/>
          <w:szCs w:val="28"/>
          <w:lang w:val="uk-UA" w:eastAsia="uk-UA"/>
        </w:rPr>
        <w:t>)</w:t>
      </w:r>
      <w:r>
        <w:rPr>
          <w:rFonts w:eastAsia="MS Mincho"/>
          <w:kern w:val="2"/>
          <w:sz w:val="28"/>
          <w:szCs w:val="28"/>
          <w:lang w:val="uk-UA" w:eastAsia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6"/>
        <w:gridCol w:w="1112"/>
        <w:gridCol w:w="1117"/>
        <w:gridCol w:w="1149"/>
        <w:gridCol w:w="1129"/>
        <w:gridCol w:w="1046"/>
        <w:gridCol w:w="1226"/>
        <w:gridCol w:w="1126"/>
        <w:gridCol w:w="1137"/>
        <w:gridCol w:w="1149"/>
        <w:gridCol w:w="1143"/>
        <w:gridCol w:w="1155"/>
        <w:gridCol w:w="1029"/>
      </w:tblGrid>
      <w:tr w:rsidR="00ED4BEB" w:rsidRPr="006A43B2" w:rsidTr="008A33BD">
        <w:tc>
          <w:tcPr>
            <w:tcW w:w="161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 xml:space="preserve">План фінансування на </w:t>
            </w:r>
            <w:r>
              <w:rPr>
                <w:lang w:val="uk-UA"/>
              </w:rPr>
              <w:t>2018</w:t>
            </w:r>
            <w:r w:rsidRPr="006A43B2">
              <w:rPr>
                <w:lang w:val="uk-UA"/>
              </w:rPr>
              <w:t xml:space="preserve"> рік</w:t>
            </w:r>
          </w:p>
        </w:tc>
        <w:tc>
          <w:tcPr>
            <w:tcW w:w="13518" w:type="dxa"/>
            <w:gridSpan w:val="12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У тому числі за місяцями</w:t>
            </w:r>
          </w:p>
        </w:tc>
      </w:tr>
      <w:tr w:rsidR="00ED4BEB" w:rsidRPr="006A43B2" w:rsidTr="008A33BD">
        <w:tc>
          <w:tcPr>
            <w:tcW w:w="161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12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січень</w:t>
            </w:r>
          </w:p>
        </w:tc>
        <w:tc>
          <w:tcPr>
            <w:tcW w:w="111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лютий</w:t>
            </w: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березень</w:t>
            </w:r>
          </w:p>
        </w:tc>
        <w:tc>
          <w:tcPr>
            <w:tcW w:w="11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квітень</w:t>
            </w:r>
          </w:p>
        </w:tc>
        <w:tc>
          <w:tcPr>
            <w:tcW w:w="104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травень</w:t>
            </w:r>
          </w:p>
        </w:tc>
        <w:tc>
          <w:tcPr>
            <w:tcW w:w="12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червень</w:t>
            </w:r>
          </w:p>
        </w:tc>
        <w:tc>
          <w:tcPr>
            <w:tcW w:w="11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липень</w:t>
            </w:r>
          </w:p>
        </w:tc>
        <w:tc>
          <w:tcPr>
            <w:tcW w:w="113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серпень</w:t>
            </w: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вересень</w:t>
            </w:r>
          </w:p>
        </w:tc>
        <w:tc>
          <w:tcPr>
            <w:tcW w:w="1143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жовтень</w:t>
            </w:r>
          </w:p>
        </w:tc>
        <w:tc>
          <w:tcPr>
            <w:tcW w:w="1155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листопад</w:t>
            </w:r>
          </w:p>
        </w:tc>
        <w:tc>
          <w:tcPr>
            <w:tcW w:w="10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>грудень</w:t>
            </w:r>
          </w:p>
        </w:tc>
      </w:tr>
      <w:tr w:rsidR="00ED4BEB" w:rsidRPr="006A43B2" w:rsidTr="008A33BD">
        <w:tc>
          <w:tcPr>
            <w:tcW w:w="15134" w:type="dxa"/>
            <w:gridSpan w:val="13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 xml:space="preserve">План розроблення і реалізації проекту відповідно до державного інвестиційного проекту (розділ ІІІ  проекту) </w:t>
            </w:r>
          </w:p>
        </w:tc>
      </w:tr>
      <w:tr w:rsidR="00ED4BEB" w:rsidRPr="006A43B2" w:rsidTr="008A33BD">
        <w:trPr>
          <w:trHeight w:val="247"/>
        </w:trPr>
        <w:tc>
          <w:tcPr>
            <w:tcW w:w="161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10157,0</w:t>
            </w:r>
          </w:p>
        </w:tc>
        <w:tc>
          <w:tcPr>
            <w:tcW w:w="1112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04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3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8257,0</w:t>
            </w:r>
          </w:p>
        </w:tc>
        <w:tc>
          <w:tcPr>
            <w:tcW w:w="10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ED4BEB" w:rsidRPr="006A43B2" w:rsidTr="008A33BD">
        <w:tc>
          <w:tcPr>
            <w:tcW w:w="15134" w:type="dxa"/>
            <w:gridSpan w:val="13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 xml:space="preserve">Розподіл асигнувань відповідно до доведеного Мінфіном помісячного плану асигнувань </w:t>
            </w:r>
          </w:p>
        </w:tc>
      </w:tr>
      <w:tr w:rsidR="00ED4BEB" w:rsidRPr="006A43B2" w:rsidTr="008A33BD">
        <w:tc>
          <w:tcPr>
            <w:tcW w:w="161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10157,0</w:t>
            </w:r>
          </w:p>
        </w:tc>
        <w:tc>
          <w:tcPr>
            <w:tcW w:w="1112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04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3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8257,0</w:t>
            </w:r>
          </w:p>
        </w:tc>
        <w:tc>
          <w:tcPr>
            <w:tcW w:w="10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1900,0</w:t>
            </w:r>
          </w:p>
        </w:tc>
      </w:tr>
      <w:tr w:rsidR="00ED4BEB" w:rsidRPr="006A43B2" w:rsidTr="008A33BD">
        <w:tc>
          <w:tcPr>
            <w:tcW w:w="15134" w:type="dxa"/>
            <w:gridSpan w:val="13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 w:rsidRPr="006A43B2">
              <w:rPr>
                <w:lang w:val="uk-UA"/>
              </w:rPr>
              <w:t xml:space="preserve">Касові видатки </w:t>
            </w:r>
          </w:p>
        </w:tc>
      </w:tr>
      <w:tr w:rsidR="00ED4BEB" w:rsidRPr="006A43B2" w:rsidTr="008A33BD">
        <w:tc>
          <w:tcPr>
            <w:tcW w:w="161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10157,0</w:t>
            </w:r>
          </w:p>
        </w:tc>
        <w:tc>
          <w:tcPr>
            <w:tcW w:w="1112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2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04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2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26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37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9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43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155" w:type="dxa"/>
            <w:vAlign w:val="center"/>
          </w:tcPr>
          <w:p w:rsidR="00ED4BEB" w:rsidRPr="006A43B2" w:rsidRDefault="00ED4BEB" w:rsidP="008A33BD">
            <w:pPr>
              <w:jc w:val="center"/>
              <w:rPr>
                <w:lang w:val="uk-UA"/>
              </w:rPr>
            </w:pPr>
          </w:p>
        </w:tc>
        <w:tc>
          <w:tcPr>
            <w:tcW w:w="1029" w:type="dxa"/>
            <w:vAlign w:val="center"/>
          </w:tcPr>
          <w:p w:rsidR="00ED4BEB" w:rsidRPr="005F72DC" w:rsidRDefault="00ED4BEB" w:rsidP="008A33BD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10157,0</w:t>
            </w:r>
          </w:p>
        </w:tc>
      </w:tr>
    </w:tbl>
    <w:p w:rsidR="00ED4BEB" w:rsidRDefault="00ED4BEB" w:rsidP="0010240B">
      <w:pPr>
        <w:rPr>
          <w:lang w:val="uk-UA"/>
        </w:rPr>
      </w:pPr>
    </w:p>
    <w:p w:rsidR="00ED4BEB" w:rsidRDefault="00ED4BEB" w:rsidP="0010240B">
      <w:pPr>
        <w:rPr>
          <w:lang w:val="uk-UA"/>
        </w:rPr>
      </w:pPr>
    </w:p>
    <w:p w:rsidR="00D60508" w:rsidRPr="006E1DBE" w:rsidRDefault="00D60508" w:rsidP="00D60508">
      <w:pPr>
        <w:pStyle w:val="a4"/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Державний інвестиційний проект</w:t>
      </w:r>
    </w:p>
    <w:p w:rsidR="00D60508" w:rsidRDefault="00D60508" w:rsidP="00D60508">
      <w:pPr>
        <w:jc w:val="center"/>
        <w:rPr>
          <w:lang w:val="uk-UA"/>
        </w:rPr>
      </w:pPr>
      <w:r w:rsidRPr="00CE1D41">
        <w:rPr>
          <w:lang w:val="uk-UA"/>
        </w:rPr>
        <w:t xml:space="preserve"> </w:t>
      </w:r>
    </w:p>
    <w:p w:rsidR="00ED4BEB" w:rsidRPr="006E1DBE" w:rsidRDefault="00ED4BEB" w:rsidP="00D60508">
      <w:pPr>
        <w:jc w:val="center"/>
        <w:rPr>
          <w:lang w:val="uk-UA"/>
        </w:rPr>
      </w:pPr>
      <w:r w:rsidRPr="00CE1D41">
        <w:rPr>
          <w:lang w:val="uk-UA"/>
        </w:rPr>
        <w:t>«Удосконалення методів функціональної діагностики шляхом модернізації технологічного обладнання для підвищення якості</w:t>
      </w:r>
      <w:r>
        <w:rPr>
          <w:lang w:val="uk-UA"/>
        </w:rPr>
        <w:t xml:space="preserve"> надання медичної допомоги»</w:t>
      </w:r>
    </w:p>
    <w:p w:rsidR="00ED4BEB" w:rsidRPr="006E1DBE" w:rsidRDefault="00ED4BEB" w:rsidP="00ED4BEB">
      <w:pPr>
        <w:jc w:val="center"/>
        <w:rPr>
          <w:i/>
          <w:lang w:val="uk-UA"/>
        </w:rPr>
      </w:pPr>
      <w:bookmarkStart w:id="0" w:name="_GoBack"/>
      <w:bookmarkEnd w:id="0"/>
    </w:p>
    <w:p w:rsidR="00ED4BEB" w:rsidRPr="006E1DBE" w:rsidRDefault="00ED4BEB" w:rsidP="00ED4BEB">
      <w:pPr>
        <w:spacing w:after="60"/>
        <w:rPr>
          <w:sz w:val="8"/>
          <w:szCs w:val="8"/>
          <w:lang w:val="uk-UA"/>
        </w:rPr>
      </w:pPr>
    </w:p>
    <w:p w:rsidR="00ED4BEB" w:rsidRPr="006E1DBE" w:rsidRDefault="00ED4BEB" w:rsidP="00ED4BEB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1. Найменування головного розпорядника  </w:t>
      </w:r>
      <w:r w:rsidRPr="006E1DBE">
        <w:rPr>
          <w:b/>
          <w:sz w:val="22"/>
          <w:szCs w:val="22"/>
          <w:lang w:val="uk-UA"/>
        </w:rPr>
        <w:t>Державне управління справами</w:t>
      </w:r>
      <w:r w:rsidRPr="006E1DBE">
        <w:rPr>
          <w:sz w:val="22"/>
          <w:szCs w:val="22"/>
          <w:lang w:val="uk-UA"/>
        </w:rPr>
        <w:t xml:space="preserve"> </w:t>
      </w:r>
    </w:p>
    <w:p w:rsidR="00ED4BEB" w:rsidRPr="00C51771" w:rsidRDefault="00ED4BEB" w:rsidP="00ED4BEB">
      <w:pPr>
        <w:spacing w:after="60" w:line="288" w:lineRule="auto"/>
        <w:rPr>
          <w:b/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2. Найменування відповідального виконавця </w:t>
      </w:r>
      <w:r w:rsidRPr="00C51771">
        <w:rPr>
          <w:b/>
          <w:sz w:val="22"/>
          <w:szCs w:val="22"/>
          <w:lang w:val="uk-UA"/>
        </w:rPr>
        <w:t>Державна наукова установа «Науково-практичний центр профілактичної та клінічної медицини» Державного управління справами</w:t>
      </w:r>
    </w:p>
    <w:p w:rsidR="00ED4BEB" w:rsidRPr="00841C8C" w:rsidRDefault="00ED4BEB" w:rsidP="00ED4BEB">
      <w:pPr>
        <w:spacing w:after="60" w:line="288" w:lineRule="auto"/>
        <w:rPr>
          <w:b/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3. Найменування замовника  </w:t>
      </w:r>
      <w:r w:rsidRPr="00841C8C">
        <w:rPr>
          <w:b/>
          <w:sz w:val="22"/>
          <w:szCs w:val="22"/>
          <w:lang w:val="uk-UA"/>
        </w:rPr>
        <w:t>Державна наукова установа «Науково-практичний центр профілактичної та клінічної медицини» Державного управління справами</w:t>
      </w:r>
    </w:p>
    <w:p w:rsidR="00ED4BEB" w:rsidRPr="007E29F5" w:rsidRDefault="00ED4BEB" w:rsidP="00ED4BEB">
      <w:pPr>
        <w:spacing w:after="60" w:line="288" w:lineRule="auto"/>
        <w:rPr>
          <w:b/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4. Найменування </w:t>
      </w:r>
      <w:proofErr w:type="spellStart"/>
      <w:r w:rsidRPr="006E1DBE">
        <w:rPr>
          <w:sz w:val="22"/>
          <w:szCs w:val="22"/>
          <w:lang w:val="uk-UA"/>
        </w:rPr>
        <w:t>балансоутримувача</w:t>
      </w:r>
      <w:proofErr w:type="spellEnd"/>
      <w:r w:rsidRPr="006E1DBE">
        <w:rPr>
          <w:sz w:val="22"/>
          <w:szCs w:val="22"/>
          <w:lang w:val="uk-UA"/>
        </w:rPr>
        <w:t xml:space="preserve"> (майбутній  </w:t>
      </w:r>
      <w:proofErr w:type="spellStart"/>
      <w:r w:rsidRPr="006E1DBE">
        <w:rPr>
          <w:sz w:val="22"/>
          <w:szCs w:val="22"/>
          <w:lang w:val="uk-UA"/>
        </w:rPr>
        <w:t>балансоутримувач</w:t>
      </w:r>
      <w:proofErr w:type="spellEnd"/>
      <w:r w:rsidRPr="006E1DBE">
        <w:rPr>
          <w:sz w:val="22"/>
          <w:szCs w:val="22"/>
          <w:lang w:val="uk-UA"/>
        </w:rPr>
        <w:t xml:space="preserve">)  </w:t>
      </w:r>
      <w:r w:rsidRPr="007E29F5">
        <w:rPr>
          <w:b/>
          <w:sz w:val="22"/>
          <w:szCs w:val="22"/>
          <w:lang w:val="uk-UA"/>
        </w:rPr>
        <w:t>Державна наукова установа «Науково-практичний центр профілактичної та клінічної медицини» Державного управління справами</w:t>
      </w:r>
    </w:p>
    <w:p w:rsidR="00ED4BEB" w:rsidRPr="006E1DBE" w:rsidRDefault="00ED4BEB" w:rsidP="00ED4BEB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>5. Загальна вартість державного інвестиційного проекту (в цінах 201</w:t>
      </w:r>
      <w:r>
        <w:rPr>
          <w:sz w:val="22"/>
          <w:szCs w:val="22"/>
          <w:lang w:val="uk-UA"/>
        </w:rPr>
        <w:t>8</w:t>
      </w:r>
      <w:r w:rsidRPr="006E1DBE">
        <w:rPr>
          <w:sz w:val="22"/>
          <w:szCs w:val="22"/>
        </w:rPr>
        <w:t xml:space="preserve"> </w:t>
      </w:r>
      <w:r w:rsidRPr="006E1DBE">
        <w:rPr>
          <w:sz w:val="22"/>
          <w:szCs w:val="22"/>
          <w:lang w:val="uk-UA"/>
        </w:rPr>
        <w:t xml:space="preserve">року)  </w:t>
      </w:r>
      <w:r w:rsidRPr="00294301">
        <w:rPr>
          <w:b/>
          <w:sz w:val="22"/>
          <w:szCs w:val="22"/>
          <w:lang w:val="uk-UA"/>
        </w:rPr>
        <w:t>15 310,0</w:t>
      </w:r>
      <w:r w:rsidRPr="006E1DBE">
        <w:rPr>
          <w:b/>
          <w:sz w:val="22"/>
          <w:szCs w:val="22"/>
          <w:lang w:val="uk-UA"/>
        </w:rPr>
        <w:t xml:space="preserve"> тис. грн. </w:t>
      </w:r>
    </w:p>
    <w:p w:rsidR="00ED4BEB" w:rsidRPr="004C4891" w:rsidRDefault="00ED4BEB" w:rsidP="00ED4BEB">
      <w:pPr>
        <w:spacing w:after="60" w:line="288" w:lineRule="auto"/>
        <w:rPr>
          <w:b/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>6. Назва бюджетної програми</w:t>
      </w:r>
      <w:r>
        <w:rPr>
          <w:sz w:val="22"/>
          <w:szCs w:val="22"/>
          <w:lang w:val="uk-UA"/>
        </w:rPr>
        <w:t xml:space="preserve"> </w:t>
      </w:r>
      <w:r w:rsidRPr="006E1DBE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КПКВК 0301170 «Надання медичних послуг медичними закладами»</w:t>
      </w:r>
    </w:p>
    <w:p w:rsidR="00ED4BEB" w:rsidRPr="00991D73" w:rsidRDefault="00ED4BEB" w:rsidP="00ED4BEB">
      <w:pPr>
        <w:spacing w:after="60" w:line="288" w:lineRule="auto"/>
        <w:rPr>
          <w:b/>
          <w:sz w:val="22"/>
          <w:szCs w:val="22"/>
          <w:lang w:val="uk-UA"/>
        </w:rPr>
      </w:pPr>
      <w:r w:rsidRPr="004C4891">
        <w:rPr>
          <w:sz w:val="22"/>
          <w:szCs w:val="22"/>
          <w:lang w:val="uk-UA"/>
        </w:rPr>
        <w:t xml:space="preserve">7. Запланований обсяг видатків за бюджетною програмою за проектом   </w:t>
      </w:r>
      <w:r w:rsidRPr="00991D73">
        <w:rPr>
          <w:b/>
          <w:sz w:val="22"/>
          <w:szCs w:val="22"/>
          <w:lang w:val="uk-UA"/>
        </w:rPr>
        <w:t>10 000,0 тис. грн.</w:t>
      </w:r>
    </w:p>
    <w:p w:rsidR="00ED4BEB" w:rsidRDefault="00ED4BEB" w:rsidP="00ED4BEB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8. Інформація щодо проектної організації </w:t>
      </w:r>
    </w:p>
    <w:p w:rsidR="00ED4BEB" w:rsidRPr="006E1DBE" w:rsidRDefault="00ED4BEB" w:rsidP="00ED4BEB">
      <w:pPr>
        <w:spacing w:after="60" w:line="288" w:lineRule="auto"/>
        <w:rPr>
          <w:sz w:val="22"/>
          <w:szCs w:val="22"/>
          <w:lang w:val="uk-UA"/>
        </w:rPr>
      </w:pPr>
      <w:r w:rsidRPr="006E1DBE">
        <w:rPr>
          <w:sz w:val="22"/>
          <w:szCs w:val="22"/>
          <w:lang w:val="uk-UA"/>
        </w:rPr>
        <w:t xml:space="preserve">9. Інформація щодо підрядної організації  </w:t>
      </w:r>
    </w:p>
    <w:p w:rsidR="00ED4BEB" w:rsidRPr="006E1DBE" w:rsidRDefault="00ED4BEB" w:rsidP="00ED4BEB">
      <w:pPr>
        <w:widowControl w:val="0"/>
        <w:adjustRightInd w:val="0"/>
        <w:snapToGrid w:val="0"/>
        <w:spacing w:after="10" w:line="288" w:lineRule="auto"/>
        <w:rPr>
          <w:rFonts w:eastAsia="MS Mincho"/>
          <w:kern w:val="2"/>
          <w:sz w:val="22"/>
          <w:szCs w:val="22"/>
          <w:lang w:val="uk-UA" w:eastAsia="uk-UA" w:bidi="uk-UA"/>
        </w:rPr>
      </w:pPr>
      <w:r w:rsidRPr="006E1DBE">
        <w:rPr>
          <w:rFonts w:eastAsia="MS Mincho"/>
          <w:kern w:val="2"/>
          <w:sz w:val="22"/>
          <w:szCs w:val="22"/>
          <w:lang w:val="uk-UA" w:eastAsia="uk-UA" w:bidi="uk-UA"/>
        </w:rPr>
        <w:lastRenderedPageBreak/>
        <w:t xml:space="preserve">10. Виконання плану реалізації та фінансування проекту, у тому числі закупівлі та графіку їх здійснення </w:t>
      </w:r>
    </w:p>
    <w:p w:rsidR="00ED4BEB" w:rsidRDefault="00ED4BEB" w:rsidP="00ED4BEB">
      <w:pPr>
        <w:spacing w:after="60"/>
        <w:rPr>
          <w:sz w:val="8"/>
          <w:szCs w:val="8"/>
          <w:lang w:val="uk-UA"/>
        </w:rPr>
      </w:pPr>
    </w:p>
    <w:p w:rsidR="00ED4BEB" w:rsidRDefault="00ED4BEB" w:rsidP="00ED4BEB">
      <w:pPr>
        <w:spacing w:after="60"/>
        <w:rPr>
          <w:sz w:val="8"/>
          <w:szCs w:val="8"/>
          <w:lang w:val="uk-UA"/>
        </w:rPr>
      </w:pPr>
    </w:p>
    <w:p w:rsidR="00ED4BEB" w:rsidRPr="006E1DBE" w:rsidRDefault="00ED4BEB" w:rsidP="00ED4BEB">
      <w:pPr>
        <w:spacing w:after="60"/>
        <w:rPr>
          <w:sz w:val="8"/>
          <w:szCs w:val="8"/>
          <w:lang w:val="uk-UA"/>
        </w:rPr>
      </w:pPr>
    </w:p>
    <w:p w:rsidR="00ED4BEB" w:rsidRDefault="00ED4BEB" w:rsidP="00ED4BEB">
      <w:pPr>
        <w:widowControl w:val="0"/>
        <w:adjustRightInd w:val="0"/>
        <w:snapToGrid w:val="0"/>
        <w:spacing w:after="10"/>
        <w:rPr>
          <w:rFonts w:eastAsia="MS Mincho"/>
          <w:b/>
          <w:kern w:val="2"/>
          <w:sz w:val="22"/>
          <w:szCs w:val="22"/>
          <w:lang w:val="uk-UA" w:eastAsia="uk-UA" w:bidi="uk-UA"/>
        </w:rPr>
      </w:pPr>
      <w:r w:rsidRPr="006E1DBE">
        <w:rPr>
          <w:rFonts w:eastAsia="MS Mincho"/>
          <w:b/>
          <w:kern w:val="2"/>
          <w:sz w:val="22"/>
          <w:szCs w:val="22"/>
          <w:lang w:val="uk-UA" w:eastAsia="uk-UA" w:bidi="uk-UA"/>
        </w:rPr>
        <w:t>Таблиця 1.  Інформація щодо придбання/відведення земельної ділянки</w:t>
      </w:r>
    </w:p>
    <w:p w:rsidR="00ED4BEB" w:rsidRDefault="00ED4BEB" w:rsidP="00ED4BEB">
      <w:pPr>
        <w:widowControl w:val="0"/>
        <w:adjustRightInd w:val="0"/>
        <w:snapToGrid w:val="0"/>
        <w:spacing w:after="10"/>
        <w:rPr>
          <w:rFonts w:eastAsia="MS Mincho"/>
          <w:b/>
          <w:kern w:val="2"/>
          <w:sz w:val="22"/>
          <w:szCs w:val="22"/>
          <w:lang w:val="uk-UA" w:eastAsia="uk-UA" w:bidi="uk-UA"/>
        </w:rPr>
      </w:pPr>
    </w:p>
    <w:p w:rsidR="00ED4BEB" w:rsidRPr="006E1DBE" w:rsidRDefault="00ED4BEB" w:rsidP="00ED4BEB">
      <w:pPr>
        <w:widowControl w:val="0"/>
        <w:adjustRightInd w:val="0"/>
        <w:snapToGrid w:val="0"/>
        <w:spacing w:after="10"/>
        <w:rPr>
          <w:rFonts w:eastAsia="MS Mincho"/>
          <w:b/>
          <w:kern w:val="2"/>
          <w:sz w:val="22"/>
          <w:szCs w:val="22"/>
          <w:lang w:val="uk-UA" w:eastAsia="uk-UA" w:bidi="uk-UA"/>
        </w:rPr>
      </w:pPr>
    </w:p>
    <w:p w:rsidR="00ED4BEB" w:rsidRPr="006E1DBE" w:rsidRDefault="00ED4BEB" w:rsidP="00ED4BEB">
      <w:pPr>
        <w:rPr>
          <w:b/>
          <w:sz w:val="12"/>
          <w:szCs w:val="12"/>
          <w:lang w:val="uk-UA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3189"/>
        <w:gridCol w:w="1507"/>
        <w:gridCol w:w="1400"/>
        <w:gridCol w:w="2268"/>
        <w:gridCol w:w="1843"/>
        <w:gridCol w:w="3118"/>
        <w:gridCol w:w="2552"/>
      </w:tblGrid>
      <w:tr w:rsidR="00ED4BEB" w:rsidRPr="006E1DBE" w:rsidTr="008A33BD">
        <w:tc>
          <w:tcPr>
            <w:tcW w:w="3189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907" w:type="dxa"/>
            <w:gridSpan w:val="2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ED4BEB" w:rsidRPr="006E1DBE" w:rsidTr="008A33BD">
        <w:trPr>
          <w:trHeight w:val="608"/>
        </w:trPr>
        <w:tc>
          <w:tcPr>
            <w:tcW w:w="3189" w:type="dxa"/>
            <w:vMerge/>
          </w:tcPr>
          <w:p w:rsidR="00ED4BEB" w:rsidRPr="006E1DBE" w:rsidRDefault="00ED4BEB" w:rsidP="008A33BD"/>
        </w:tc>
        <w:tc>
          <w:tcPr>
            <w:tcW w:w="1507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 (дата)</w:t>
            </w:r>
          </w:p>
        </w:tc>
        <w:tc>
          <w:tcPr>
            <w:tcW w:w="1400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8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ED4BEB" w:rsidRPr="006E1DBE" w:rsidRDefault="00ED4BEB" w:rsidP="008A33BD">
            <w:pPr>
              <w:jc w:val="center"/>
            </w:pPr>
            <w:r w:rsidRPr="006E1DBE">
              <w:rPr>
                <w:sz w:val="21"/>
                <w:szCs w:val="21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ED4BEB" w:rsidRPr="006E1DBE" w:rsidRDefault="00ED4BEB" w:rsidP="008A33BD"/>
        </w:tc>
        <w:tc>
          <w:tcPr>
            <w:tcW w:w="2552" w:type="dxa"/>
            <w:vMerge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9" w:type="dxa"/>
          </w:tcPr>
          <w:p w:rsidR="00ED4BEB" w:rsidRPr="006E1DBE" w:rsidRDefault="00ED4BEB" w:rsidP="008A33BD">
            <w:pPr>
              <w:rPr>
                <w:b/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 xml:space="preserve">Відведення земельної ділянки, </w:t>
            </w:r>
          </w:p>
          <w:p w:rsidR="00ED4BEB" w:rsidRPr="006E1DBE" w:rsidRDefault="00ED4BEB" w:rsidP="008A33BD">
            <w:pPr>
              <w:rPr>
                <w:sz w:val="21"/>
                <w:szCs w:val="21"/>
                <w:lang w:val="uk-UA"/>
              </w:rPr>
            </w:pPr>
            <w:r w:rsidRPr="006E1DBE">
              <w:rPr>
                <w:b/>
                <w:sz w:val="21"/>
                <w:szCs w:val="21"/>
                <w:lang w:val="uk-UA"/>
              </w:rPr>
              <w:t>землевпорядні роботи</w:t>
            </w:r>
          </w:p>
        </w:tc>
        <w:tc>
          <w:tcPr>
            <w:tcW w:w="1507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1400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-</w:t>
            </w:r>
          </w:p>
        </w:tc>
        <w:tc>
          <w:tcPr>
            <w:tcW w:w="2268" w:type="dxa"/>
            <w:vAlign w:val="center"/>
          </w:tcPr>
          <w:p w:rsidR="00ED4BEB" w:rsidRPr="00655FEA" w:rsidRDefault="00ED4BEB" w:rsidP="008A33BD">
            <w:pPr>
              <w:jc w:val="center"/>
              <w:rPr>
                <w:color w:val="FF0000"/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</w:tbl>
    <w:p w:rsidR="00ED4BEB" w:rsidRPr="006E1DBE" w:rsidRDefault="00ED4BEB" w:rsidP="00ED4BEB">
      <w:pPr>
        <w:jc w:val="center"/>
        <w:rPr>
          <w:sz w:val="12"/>
          <w:szCs w:val="12"/>
          <w:lang w:val="uk-UA"/>
        </w:rPr>
      </w:pPr>
    </w:p>
    <w:p w:rsidR="00ED4BEB" w:rsidRDefault="00ED4BEB" w:rsidP="00ED4BEB">
      <w:pPr>
        <w:rPr>
          <w:b/>
          <w:lang w:val="uk-UA"/>
        </w:rPr>
      </w:pPr>
    </w:p>
    <w:p w:rsidR="00ED4BEB" w:rsidRDefault="00ED4BEB" w:rsidP="00ED4BEB">
      <w:pPr>
        <w:rPr>
          <w:b/>
          <w:lang w:val="uk-UA"/>
        </w:rPr>
      </w:pPr>
    </w:p>
    <w:p w:rsidR="00ED4BEB" w:rsidRPr="006E1DBE" w:rsidRDefault="00ED4BEB" w:rsidP="00ED4BEB">
      <w:pPr>
        <w:rPr>
          <w:b/>
          <w:lang w:val="uk-UA"/>
        </w:rPr>
      </w:pPr>
      <w:r w:rsidRPr="006E1DBE">
        <w:rPr>
          <w:b/>
          <w:lang w:val="uk-UA"/>
        </w:rPr>
        <w:t>Таблиця 2. Інформація щодо здійснення</w:t>
      </w:r>
      <w:r>
        <w:rPr>
          <w:b/>
          <w:lang w:val="uk-UA"/>
        </w:rPr>
        <w:t xml:space="preserve"> процедури</w:t>
      </w:r>
      <w:r w:rsidRPr="006E1DBE">
        <w:rPr>
          <w:b/>
          <w:lang w:val="uk-UA"/>
        </w:rPr>
        <w:t xml:space="preserve"> закупівель та укладення договорів</w:t>
      </w:r>
    </w:p>
    <w:p w:rsidR="00ED4BEB" w:rsidRPr="006E1DBE" w:rsidRDefault="00ED4BEB" w:rsidP="00ED4BEB">
      <w:pPr>
        <w:rPr>
          <w:b/>
          <w:sz w:val="12"/>
          <w:szCs w:val="12"/>
          <w:lang w:val="uk-UA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85"/>
        <w:gridCol w:w="1509"/>
        <w:gridCol w:w="1404"/>
        <w:gridCol w:w="2267"/>
        <w:gridCol w:w="1842"/>
        <w:gridCol w:w="3118"/>
        <w:gridCol w:w="2552"/>
      </w:tblGrid>
      <w:tr w:rsidR="00ED4BEB" w:rsidRPr="006E1DBE" w:rsidTr="008A33BD">
        <w:tc>
          <w:tcPr>
            <w:tcW w:w="3185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913" w:type="dxa"/>
            <w:gridSpan w:val="2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09" w:type="dxa"/>
            <w:gridSpan w:val="2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ED4BEB" w:rsidRPr="006E1DBE" w:rsidTr="008A33BD">
        <w:tc>
          <w:tcPr>
            <w:tcW w:w="3185" w:type="dxa"/>
            <w:vMerge/>
            <w:tcBorders>
              <w:bottom w:val="single" w:sz="4" w:space="0" w:color="auto"/>
            </w:tcBorders>
          </w:tcPr>
          <w:p w:rsidR="00ED4BEB" w:rsidRPr="006E1DBE" w:rsidRDefault="00ED4BEB" w:rsidP="008A33BD"/>
        </w:tc>
        <w:tc>
          <w:tcPr>
            <w:tcW w:w="1509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 (дата)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ED4BEB" w:rsidRPr="006E1DBE" w:rsidRDefault="00ED4BEB" w:rsidP="008A33BD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 xml:space="preserve">виконання </w:t>
            </w:r>
            <w:r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ED4BEB" w:rsidRPr="006E1DBE" w:rsidRDefault="00ED4BEB" w:rsidP="008A33BD"/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5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r w:rsidRPr="006E1DBE">
              <w:rPr>
                <w:b/>
                <w:sz w:val="20"/>
                <w:szCs w:val="20"/>
                <w:shd w:val="clear" w:color="auto" w:fill="FFFFFF"/>
                <w:lang w:val="uk-UA"/>
              </w:rPr>
              <w:t>1. Проведення процедури  закупівлі</w:t>
            </w:r>
            <w:r w:rsidRPr="00490BA4">
              <w:rPr>
                <w:b/>
                <w:sz w:val="20"/>
                <w:szCs w:val="20"/>
                <w:shd w:val="clear" w:color="auto" w:fill="FFFFFF"/>
                <w:lang w:val="uk-UA"/>
              </w:rPr>
              <w:t xml:space="preserve"> щодо проектних робіт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4BEB" w:rsidRPr="00E037E3" w:rsidRDefault="00ED4BEB" w:rsidP="008A33B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Pr="006E1DBE" w:rsidRDefault="00ED4BEB" w:rsidP="008A33BD"/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5" w:type="dxa"/>
          </w:tcPr>
          <w:p w:rsidR="00ED4BEB" w:rsidRPr="006E1DBE" w:rsidRDefault="00ED4BEB" w:rsidP="008A33BD">
            <w:pPr>
              <w:rPr>
                <w:b/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rFonts w:eastAsia="MS Mincho"/>
                <w:kern w:val="2"/>
                <w:sz w:val="20"/>
                <w:szCs w:val="20"/>
                <w:lang w:val="uk-UA" w:eastAsia="uk-UA" w:bidi="uk-UA"/>
              </w:rPr>
              <w:t xml:space="preserve"> 1</w:t>
            </w: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.</w:t>
            </w:r>
            <w:r w:rsidRPr="006E1DBE">
              <w:rPr>
                <w:rFonts w:eastAsia="MS Mincho"/>
                <w:kern w:val="2"/>
                <w:sz w:val="20"/>
                <w:szCs w:val="20"/>
                <w:lang w:val="uk-UA" w:eastAsia="uk-UA" w:bidi="uk-UA"/>
              </w:rPr>
              <w:t>1.</w:t>
            </w: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 коригування</w:t>
            </w:r>
          </w:p>
        </w:tc>
        <w:tc>
          <w:tcPr>
            <w:tcW w:w="1509" w:type="dxa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04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267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5" w:type="dxa"/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1.2. експертиза</w:t>
            </w:r>
          </w:p>
        </w:tc>
        <w:tc>
          <w:tcPr>
            <w:tcW w:w="1509" w:type="dxa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04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267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</w:tcPr>
          <w:p w:rsidR="00ED4BEB" w:rsidRPr="006E1DBE" w:rsidRDefault="00ED4BEB" w:rsidP="008A33BD">
            <w:pPr>
              <w:rPr>
                <w:sz w:val="20"/>
                <w:szCs w:val="20"/>
              </w:rPr>
            </w:pPr>
          </w:p>
        </w:tc>
      </w:tr>
      <w:tr w:rsidR="00ED4BEB" w:rsidRPr="006E1DBE" w:rsidTr="008A33BD">
        <w:tc>
          <w:tcPr>
            <w:tcW w:w="3185" w:type="dxa"/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1.3. затвердження  проекту</w:t>
            </w:r>
          </w:p>
        </w:tc>
        <w:tc>
          <w:tcPr>
            <w:tcW w:w="1509" w:type="dxa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04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–</w:t>
            </w:r>
          </w:p>
        </w:tc>
        <w:tc>
          <w:tcPr>
            <w:tcW w:w="2267" w:type="dxa"/>
            <w:vAlign w:val="center"/>
          </w:tcPr>
          <w:p w:rsidR="00ED4BEB" w:rsidRPr="006E1DBE" w:rsidRDefault="00ED4BEB" w:rsidP="008A33BD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2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–</w:t>
            </w:r>
          </w:p>
        </w:tc>
        <w:tc>
          <w:tcPr>
            <w:tcW w:w="3118" w:type="dxa"/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ED4BEB" w:rsidRPr="006E1DBE" w:rsidTr="008A33BD">
        <w:tc>
          <w:tcPr>
            <w:tcW w:w="3185" w:type="dxa"/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 інше </w:t>
            </w:r>
          </w:p>
        </w:tc>
        <w:tc>
          <w:tcPr>
            <w:tcW w:w="1509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2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ED4BEB" w:rsidRPr="006E1DBE" w:rsidTr="008A33BD">
        <w:tc>
          <w:tcPr>
            <w:tcW w:w="3185" w:type="dxa"/>
          </w:tcPr>
          <w:p w:rsidR="00ED4BEB" w:rsidRPr="006E1DBE" w:rsidRDefault="00ED4BEB" w:rsidP="008A33BD">
            <w:pPr>
              <w:rPr>
                <w:sz w:val="21"/>
                <w:szCs w:val="21"/>
              </w:rPr>
            </w:pPr>
            <w:r w:rsidRPr="006E1DBE">
              <w:rPr>
                <w:b/>
                <w:sz w:val="21"/>
                <w:szCs w:val="21"/>
                <w:shd w:val="clear" w:color="auto" w:fill="FFFFFF"/>
                <w:lang w:val="uk-UA"/>
              </w:rPr>
              <w:t>2. Проведення процедури  закупівлі щодо</w:t>
            </w:r>
            <w:r w:rsidRPr="006E1DBE">
              <w:rPr>
                <w:b/>
                <w:sz w:val="21"/>
                <w:szCs w:val="21"/>
                <w:shd w:val="clear" w:color="auto" w:fill="FFFFFF"/>
                <w:vertAlign w:val="superscript"/>
                <w:lang w:val="uk-UA"/>
              </w:rPr>
              <w:t>6</w:t>
            </w:r>
            <w:r w:rsidRPr="006E1DBE">
              <w:rPr>
                <w:b/>
                <w:sz w:val="21"/>
                <w:szCs w:val="21"/>
                <w:shd w:val="clear" w:color="auto" w:fill="FFFFFF"/>
                <w:lang w:val="uk-UA"/>
              </w:rPr>
              <w:t xml:space="preserve">:  </w:t>
            </w:r>
          </w:p>
        </w:tc>
        <w:tc>
          <w:tcPr>
            <w:tcW w:w="1509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vAlign w:val="center"/>
          </w:tcPr>
          <w:p w:rsidR="00ED4BEB" w:rsidRPr="006E1DBE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10 000,0</w:t>
            </w:r>
          </w:p>
        </w:tc>
        <w:tc>
          <w:tcPr>
            <w:tcW w:w="2267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ED4BEB" w:rsidRPr="006E1DBE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9 999,5</w:t>
            </w:r>
          </w:p>
        </w:tc>
        <w:tc>
          <w:tcPr>
            <w:tcW w:w="3118" w:type="dxa"/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5" w:type="dxa"/>
          </w:tcPr>
          <w:p w:rsidR="00ED4BEB" w:rsidRPr="006E1DBE" w:rsidRDefault="00ED4BEB" w:rsidP="008A33BD">
            <w:pPr>
              <w:rPr>
                <w:b/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 будівельних робіт</w:t>
            </w:r>
          </w:p>
        </w:tc>
        <w:tc>
          <w:tcPr>
            <w:tcW w:w="1509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04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5" w:type="dxa"/>
            <w:tcBorders>
              <w:top w:val="single" w:sz="4" w:space="0" w:color="auto"/>
            </w:tcBorders>
          </w:tcPr>
          <w:p w:rsidR="00ED4BEB" w:rsidRDefault="00ED4BEB" w:rsidP="008A33BD">
            <w:pPr>
              <w:widowControl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2.2. придбання устаткування, обладнання, меблів, інвентарю</w:t>
            </w:r>
          </w:p>
          <w:p w:rsidR="00ED4BEB" w:rsidRPr="006E1DBE" w:rsidRDefault="00ED4BEB" w:rsidP="008A33BD">
            <w:pPr>
              <w:widowControl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ED4BEB" w:rsidRPr="00100EC4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100EC4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10 000,0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ED4BEB" w:rsidRPr="00100EC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4BEB" w:rsidRPr="00100EC4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b/>
                <w:kern w:val="2"/>
                <w:sz w:val="21"/>
                <w:lang w:val="uk-UA" w:eastAsia="uk-UA" w:bidi="uk-UA"/>
              </w:rPr>
            </w:pPr>
            <w:r w:rsidRPr="00100EC4">
              <w:rPr>
                <w:rFonts w:eastAsia="MS Mincho"/>
                <w:b/>
                <w:kern w:val="2"/>
                <w:sz w:val="21"/>
                <w:lang w:val="uk-UA" w:eastAsia="uk-UA" w:bidi="uk-UA"/>
              </w:rPr>
              <w:t>9 999,5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185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lastRenderedPageBreak/>
              <w:t>жовтень-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грудень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ED4BEB" w:rsidRPr="00201570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201570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lastRenderedPageBreak/>
              <w:t>10</w:t>
            </w:r>
            <w:r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 xml:space="preserve"> </w:t>
            </w:r>
            <w:r w:rsidRPr="00201570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000,0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 xml:space="preserve">Договори: 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323/К від 19.11.18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 xml:space="preserve"> № 324/К від 19.11.18  № 338/К від 23.11.18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lastRenderedPageBreak/>
              <w:t xml:space="preserve">№ 359/К від 04.12.18 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360/К від 04.12.18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325/К від 19.11.18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376/к від 06.12.18</w:t>
            </w:r>
          </w:p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389/К від 10.12.18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D4BEB" w:rsidRPr="00D8047F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D8047F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lastRenderedPageBreak/>
              <w:t>9 999,5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Default="00ED4BEB" w:rsidP="008A33BD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Pr="006E1DBE" w:rsidRDefault="00ED4BEB" w:rsidP="008A33BD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</w:tr>
    </w:tbl>
    <w:p w:rsidR="00ED4BEB" w:rsidRPr="00007241" w:rsidRDefault="00ED4BEB" w:rsidP="00ED4BEB">
      <w:pPr>
        <w:jc w:val="center"/>
        <w:rPr>
          <w:lang w:val="uk-UA"/>
        </w:rPr>
      </w:pPr>
    </w:p>
    <w:p w:rsidR="00ED4BEB" w:rsidRPr="006E1DBE" w:rsidRDefault="00ED4BEB" w:rsidP="00ED4BEB">
      <w:pPr>
        <w:rPr>
          <w:b/>
          <w:sz w:val="22"/>
          <w:szCs w:val="22"/>
          <w:lang w:val="uk-UA"/>
        </w:rPr>
      </w:pPr>
      <w:r w:rsidRPr="006E1DBE">
        <w:rPr>
          <w:b/>
          <w:sz w:val="22"/>
          <w:szCs w:val="22"/>
          <w:lang w:val="uk-UA"/>
        </w:rPr>
        <w:t>Таблиця 3. Інформація щодо виконання</w:t>
      </w:r>
    </w:p>
    <w:p w:rsidR="00ED4BEB" w:rsidRPr="006E1DBE" w:rsidRDefault="00ED4BEB" w:rsidP="00ED4BEB">
      <w:pPr>
        <w:rPr>
          <w:b/>
          <w:sz w:val="12"/>
          <w:szCs w:val="12"/>
          <w:lang w:val="uk-UA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57"/>
        <w:gridCol w:w="1421"/>
        <w:gridCol w:w="1418"/>
        <w:gridCol w:w="2268"/>
        <w:gridCol w:w="1843"/>
        <w:gridCol w:w="3118"/>
        <w:gridCol w:w="2552"/>
      </w:tblGrid>
      <w:tr w:rsidR="00ED4BEB" w:rsidRPr="006E1DBE" w:rsidTr="008A33BD">
        <w:tc>
          <w:tcPr>
            <w:tcW w:w="3257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Заходи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2</w:t>
            </w:r>
          </w:p>
        </w:tc>
        <w:tc>
          <w:tcPr>
            <w:tcW w:w="2839" w:type="dxa"/>
            <w:gridSpan w:val="2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Пояснення щодо причин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розбіжностей між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передбаченими та фактичними показниками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Вжиті дії для подолання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відставання у строках/обсягах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5</w:t>
            </w:r>
          </w:p>
        </w:tc>
      </w:tr>
      <w:tr w:rsidR="00ED4BEB" w:rsidRPr="006E1DBE" w:rsidTr="008A33BD">
        <w:tc>
          <w:tcPr>
            <w:tcW w:w="3257" w:type="dxa"/>
            <w:vMerge/>
          </w:tcPr>
          <w:p w:rsidR="00ED4BEB" w:rsidRPr="006E1DBE" w:rsidRDefault="00ED4BEB" w:rsidP="008A33BD"/>
        </w:tc>
        <w:tc>
          <w:tcPr>
            <w:tcW w:w="1421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 (дата)</w:t>
            </w:r>
          </w:p>
        </w:tc>
        <w:tc>
          <w:tcPr>
            <w:tcW w:w="1418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8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ED4BEB" w:rsidRPr="006E1DBE" w:rsidRDefault="00ED4BEB" w:rsidP="008A33BD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ED4BEB" w:rsidRPr="006E1DBE" w:rsidRDefault="00ED4BEB" w:rsidP="008A33BD"/>
        </w:tc>
        <w:tc>
          <w:tcPr>
            <w:tcW w:w="2552" w:type="dxa"/>
            <w:vMerge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257" w:type="dxa"/>
          </w:tcPr>
          <w:p w:rsidR="00ED4BEB" w:rsidRDefault="00ED4BEB" w:rsidP="008A33BD">
            <w:pPr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1. Виконання проектних робіт, всього,  у тому числі:</w:t>
            </w:r>
          </w:p>
          <w:p w:rsidR="00ED4BEB" w:rsidRPr="005A4DDC" w:rsidRDefault="00ED4BEB" w:rsidP="008A33BD">
            <w:pPr>
              <w:rPr>
                <w:sz w:val="21"/>
                <w:szCs w:val="21"/>
                <w:lang w:val="uk-UA"/>
              </w:rPr>
            </w:pPr>
          </w:p>
        </w:tc>
        <w:tc>
          <w:tcPr>
            <w:tcW w:w="1421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ED4BEB" w:rsidRPr="006E1DBE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D4BEB" w:rsidRPr="006E1DBE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257" w:type="dxa"/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1.1. коригування</w:t>
            </w:r>
          </w:p>
        </w:tc>
        <w:tc>
          <w:tcPr>
            <w:tcW w:w="1421" w:type="dxa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268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</w:tcPr>
          <w:p w:rsidR="00ED4BEB" w:rsidRPr="006E1DBE" w:rsidRDefault="00ED4BEB" w:rsidP="008A33BD">
            <w:pPr>
              <w:jc w:val="center"/>
              <w:rPr>
                <w:rFonts w:eastAsia="MS Mincho"/>
                <w:b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3118" w:type="dxa"/>
          </w:tcPr>
          <w:p w:rsidR="00ED4BEB" w:rsidRPr="006E1DBE" w:rsidRDefault="00ED4BEB" w:rsidP="008A33BD"/>
        </w:tc>
        <w:tc>
          <w:tcPr>
            <w:tcW w:w="2552" w:type="dxa"/>
          </w:tcPr>
          <w:p w:rsidR="00ED4BEB" w:rsidRPr="006E1DBE" w:rsidRDefault="00ED4BEB" w:rsidP="008A33BD"/>
        </w:tc>
      </w:tr>
      <w:tr w:rsidR="00ED4BEB" w:rsidRPr="006E1DBE" w:rsidTr="008A33BD">
        <w:trPr>
          <w:trHeight w:val="369"/>
        </w:trPr>
        <w:tc>
          <w:tcPr>
            <w:tcW w:w="3257" w:type="dxa"/>
            <w:vMerge w:val="restart"/>
          </w:tcPr>
          <w:p w:rsidR="00ED4BEB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Pr="006E1DBE" w:rsidRDefault="00ED4BEB" w:rsidP="008A33BD">
            <w:pPr>
              <w:jc w:val="center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1C6CCB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Заходи</w:t>
            </w:r>
            <w:r w:rsidRPr="001C6CCB">
              <w:rPr>
                <w:rFonts w:eastAsia="MS Mincho"/>
                <w:kern w:val="2"/>
                <w:sz w:val="21"/>
                <w:szCs w:val="21"/>
                <w:vertAlign w:val="superscript"/>
                <w:lang w:val="uk-UA" w:eastAsia="uk-UA" w:bidi="uk-UA"/>
              </w:rPr>
              <w:t>2</w:t>
            </w:r>
          </w:p>
        </w:tc>
        <w:tc>
          <w:tcPr>
            <w:tcW w:w="2839" w:type="dxa"/>
            <w:gridSpan w:val="2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Передбачені показники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державним інвестиційним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vertAlign w:val="superscript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проектом</w:t>
            </w:r>
            <w:r w:rsidRPr="006E1DBE">
              <w:rPr>
                <w:sz w:val="21"/>
                <w:szCs w:val="21"/>
                <w:vertAlign w:val="superscript"/>
                <w:lang w:val="uk-UA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Фактичні показники</w:t>
            </w:r>
          </w:p>
        </w:tc>
        <w:tc>
          <w:tcPr>
            <w:tcW w:w="3118" w:type="dxa"/>
            <w:vMerge w:val="restart"/>
          </w:tcPr>
          <w:p w:rsidR="00ED4BEB" w:rsidRPr="001C6CCB" w:rsidRDefault="00ED4BEB" w:rsidP="008A33BD">
            <w:pPr>
              <w:jc w:val="center"/>
              <w:rPr>
                <w:sz w:val="21"/>
                <w:szCs w:val="21"/>
              </w:rPr>
            </w:pPr>
            <w:proofErr w:type="spellStart"/>
            <w:r w:rsidRPr="001C6CCB">
              <w:rPr>
                <w:sz w:val="21"/>
                <w:szCs w:val="21"/>
              </w:rPr>
              <w:t>Пояснення</w:t>
            </w:r>
            <w:proofErr w:type="spellEnd"/>
            <w:r w:rsidRPr="001C6CCB">
              <w:rPr>
                <w:sz w:val="21"/>
                <w:szCs w:val="21"/>
              </w:rPr>
              <w:t xml:space="preserve"> </w:t>
            </w:r>
            <w:proofErr w:type="spellStart"/>
            <w:r w:rsidRPr="001C6CCB">
              <w:rPr>
                <w:sz w:val="21"/>
                <w:szCs w:val="21"/>
              </w:rPr>
              <w:t>щодо</w:t>
            </w:r>
            <w:proofErr w:type="spellEnd"/>
            <w:r w:rsidRPr="001C6CCB">
              <w:rPr>
                <w:sz w:val="21"/>
                <w:szCs w:val="21"/>
              </w:rPr>
              <w:t xml:space="preserve"> причин</w:t>
            </w:r>
          </w:p>
          <w:p w:rsidR="00ED4BEB" w:rsidRPr="001C6CCB" w:rsidRDefault="00ED4BEB" w:rsidP="008A33BD">
            <w:pPr>
              <w:jc w:val="center"/>
              <w:rPr>
                <w:sz w:val="21"/>
                <w:szCs w:val="21"/>
              </w:rPr>
            </w:pPr>
            <w:proofErr w:type="spellStart"/>
            <w:r w:rsidRPr="001C6CCB">
              <w:rPr>
                <w:sz w:val="21"/>
                <w:szCs w:val="21"/>
              </w:rPr>
              <w:t>розбіжностей</w:t>
            </w:r>
            <w:proofErr w:type="spellEnd"/>
            <w:r w:rsidRPr="001C6CCB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1C6CCB">
              <w:rPr>
                <w:sz w:val="21"/>
                <w:szCs w:val="21"/>
              </w:rPr>
              <w:t>між</w:t>
            </w:r>
            <w:proofErr w:type="spellEnd"/>
            <w:proofErr w:type="gramEnd"/>
          </w:p>
          <w:p w:rsidR="00ED4BEB" w:rsidRPr="001C6CCB" w:rsidRDefault="00ED4BEB" w:rsidP="008A33BD">
            <w:pPr>
              <w:jc w:val="center"/>
              <w:rPr>
                <w:sz w:val="21"/>
                <w:szCs w:val="21"/>
              </w:rPr>
            </w:pPr>
            <w:proofErr w:type="spellStart"/>
            <w:r w:rsidRPr="001C6CCB">
              <w:rPr>
                <w:sz w:val="21"/>
                <w:szCs w:val="21"/>
              </w:rPr>
              <w:t>передбаченими</w:t>
            </w:r>
            <w:proofErr w:type="spellEnd"/>
            <w:r w:rsidRPr="001C6CCB">
              <w:rPr>
                <w:sz w:val="21"/>
                <w:szCs w:val="21"/>
              </w:rPr>
              <w:t xml:space="preserve"> та </w:t>
            </w:r>
            <w:proofErr w:type="spellStart"/>
            <w:r w:rsidRPr="001C6CCB">
              <w:rPr>
                <w:sz w:val="21"/>
                <w:szCs w:val="21"/>
              </w:rPr>
              <w:t>фактичними</w:t>
            </w:r>
            <w:proofErr w:type="spellEnd"/>
            <w:r w:rsidRPr="001C6CCB">
              <w:rPr>
                <w:sz w:val="21"/>
                <w:szCs w:val="21"/>
              </w:rPr>
              <w:t xml:space="preserve"> показниками</w:t>
            </w:r>
            <w:proofErr w:type="gramStart"/>
            <w:r w:rsidRPr="001C6CCB">
              <w:rPr>
                <w:sz w:val="21"/>
                <w:szCs w:val="21"/>
                <w:vertAlign w:val="superscript"/>
              </w:rPr>
              <w:t>4</w:t>
            </w:r>
            <w:proofErr w:type="gramEnd"/>
          </w:p>
        </w:tc>
        <w:tc>
          <w:tcPr>
            <w:tcW w:w="2552" w:type="dxa"/>
            <w:vMerge w:val="restart"/>
          </w:tcPr>
          <w:p w:rsidR="00ED4BEB" w:rsidRPr="001C6CCB" w:rsidRDefault="00ED4BEB" w:rsidP="008A33BD">
            <w:pPr>
              <w:jc w:val="center"/>
              <w:rPr>
                <w:sz w:val="21"/>
                <w:szCs w:val="21"/>
              </w:rPr>
            </w:pPr>
            <w:proofErr w:type="spellStart"/>
            <w:r w:rsidRPr="001C6CCB">
              <w:rPr>
                <w:sz w:val="21"/>
                <w:szCs w:val="21"/>
              </w:rPr>
              <w:t>Вжиті</w:t>
            </w:r>
            <w:proofErr w:type="spellEnd"/>
            <w:r w:rsidRPr="001C6CCB">
              <w:rPr>
                <w:sz w:val="21"/>
                <w:szCs w:val="21"/>
              </w:rPr>
              <w:t xml:space="preserve"> </w:t>
            </w:r>
            <w:proofErr w:type="spellStart"/>
            <w:r w:rsidRPr="001C6CCB">
              <w:rPr>
                <w:sz w:val="21"/>
                <w:szCs w:val="21"/>
              </w:rPr>
              <w:t>дії</w:t>
            </w:r>
            <w:proofErr w:type="spellEnd"/>
            <w:r w:rsidRPr="001C6CCB">
              <w:rPr>
                <w:sz w:val="21"/>
                <w:szCs w:val="21"/>
              </w:rPr>
              <w:t xml:space="preserve"> для </w:t>
            </w:r>
            <w:proofErr w:type="spellStart"/>
            <w:r w:rsidRPr="001C6CCB">
              <w:rPr>
                <w:sz w:val="21"/>
                <w:szCs w:val="21"/>
              </w:rPr>
              <w:t>подолання</w:t>
            </w:r>
            <w:proofErr w:type="spellEnd"/>
          </w:p>
          <w:p w:rsidR="00ED4BEB" w:rsidRPr="001C6CCB" w:rsidRDefault="00ED4BEB" w:rsidP="008A33BD">
            <w:pPr>
              <w:jc w:val="center"/>
              <w:rPr>
                <w:sz w:val="21"/>
                <w:szCs w:val="21"/>
              </w:rPr>
            </w:pPr>
            <w:proofErr w:type="spellStart"/>
            <w:r w:rsidRPr="001C6CCB">
              <w:rPr>
                <w:sz w:val="21"/>
                <w:szCs w:val="21"/>
              </w:rPr>
              <w:t>відставання</w:t>
            </w:r>
            <w:proofErr w:type="spellEnd"/>
            <w:r w:rsidRPr="001C6CCB">
              <w:rPr>
                <w:sz w:val="21"/>
                <w:szCs w:val="21"/>
              </w:rPr>
              <w:t xml:space="preserve"> </w:t>
            </w:r>
            <w:proofErr w:type="gramStart"/>
            <w:r w:rsidRPr="001C6CCB">
              <w:rPr>
                <w:sz w:val="21"/>
                <w:szCs w:val="21"/>
              </w:rPr>
              <w:t>у</w:t>
            </w:r>
            <w:proofErr w:type="gramEnd"/>
            <w:r w:rsidRPr="001C6CCB">
              <w:rPr>
                <w:sz w:val="21"/>
                <w:szCs w:val="21"/>
              </w:rPr>
              <w:t xml:space="preserve"> строках/обсягах</w:t>
            </w:r>
            <w:r w:rsidRPr="001C6CCB">
              <w:rPr>
                <w:sz w:val="21"/>
                <w:szCs w:val="21"/>
                <w:vertAlign w:val="superscript"/>
              </w:rPr>
              <w:t>5</w:t>
            </w:r>
          </w:p>
        </w:tc>
      </w:tr>
      <w:tr w:rsidR="00ED4BEB" w:rsidRPr="006E1DBE" w:rsidTr="008A33BD">
        <w:tc>
          <w:tcPr>
            <w:tcW w:w="3257" w:type="dxa"/>
            <w:vMerge/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21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 (дата)</w:t>
            </w:r>
          </w:p>
        </w:tc>
        <w:tc>
          <w:tcPr>
            <w:tcW w:w="1418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8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ED4BEB" w:rsidRPr="006E1DBE" w:rsidRDefault="00ED4BEB" w:rsidP="008A33BD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>виконання</w:t>
            </w:r>
          </w:p>
        </w:tc>
        <w:tc>
          <w:tcPr>
            <w:tcW w:w="1843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vMerge/>
          </w:tcPr>
          <w:p w:rsidR="00ED4BEB" w:rsidRPr="006E1DBE" w:rsidRDefault="00ED4BEB" w:rsidP="008A33BD"/>
        </w:tc>
        <w:tc>
          <w:tcPr>
            <w:tcW w:w="2552" w:type="dxa"/>
            <w:vMerge/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257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1.2. експертиза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</w:tr>
      <w:tr w:rsidR="00ED4BEB" w:rsidRPr="005E6F52" w:rsidTr="008A33BD">
        <w:tc>
          <w:tcPr>
            <w:tcW w:w="3257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1.3. затвердження  проекту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4BEB" w:rsidRPr="000E0C15" w:rsidRDefault="00ED4BEB" w:rsidP="008A33BD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</w:tr>
      <w:tr w:rsidR="00ED4BEB" w:rsidRPr="006E1DBE" w:rsidTr="008A33BD">
        <w:tc>
          <w:tcPr>
            <w:tcW w:w="3257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1.4. інше 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widowControl w:val="0"/>
              <w:snapToGrid w:val="0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</w:tr>
      <w:tr w:rsidR="00ED4BEB" w:rsidRPr="006E1DBE" w:rsidTr="008A33BD">
        <w:tc>
          <w:tcPr>
            <w:tcW w:w="3257" w:type="dxa"/>
          </w:tcPr>
          <w:p w:rsidR="00ED4BEB" w:rsidRPr="006E1DBE" w:rsidRDefault="00ED4BEB" w:rsidP="008A33BD">
            <w:pPr>
              <w:widowControl w:val="0"/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2. Виконання, всього,</w:t>
            </w:r>
          </w:p>
          <w:p w:rsidR="00ED4BEB" w:rsidRPr="006E1DBE" w:rsidRDefault="00ED4BEB" w:rsidP="008A33BD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у тому числі</w:t>
            </w:r>
            <w:r w:rsidRPr="006E1DBE">
              <w:rPr>
                <w:rFonts w:eastAsia="MS Mincho"/>
                <w:b/>
                <w:kern w:val="2"/>
                <w:sz w:val="21"/>
                <w:szCs w:val="21"/>
                <w:vertAlign w:val="superscript"/>
                <w:lang w:val="uk-UA" w:eastAsia="uk-UA" w:bidi="uk-UA"/>
              </w:rPr>
              <w:t>8</w:t>
            </w: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:</w:t>
            </w:r>
          </w:p>
        </w:tc>
        <w:tc>
          <w:tcPr>
            <w:tcW w:w="1421" w:type="dxa"/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vAlign w:val="center"/>
          </w:tcPr>
          <w:p w:rsidR="00ED4BEB" w:rsidRPr="006E1DBE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10 000,0</w:t>
            </w:r>
          </w:p>
        </w:tc>
        <w:tc>
          <w:tcPr>
            <w:tcW w:w="2268" w:type="dxa"/>
          </w:tcPr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ind w:left="-108" w:right="-108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9 999,5</w:t>
            </w:r>
          </w:p>
        </w:tc>
        <w:tc>
          <w:tcPr>
            <w:tcW w:w="3118" w:type="dxa"/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</w:tcPr>
          <w:p w:rsidR="00ED4BEB" w:rsidRPr="006E1DBE" w:rsidRDefault="00ED4BEB" w:rsidP="008A33BD">
            <w:pPr>
              <w:rPr>
                <w:rFonts w:eastAsia="MS PMincho"/>
                <w:b/>
                <w:kern w:val="2"/>
                <w:sz w:val="18"/>
                <w:szCs w:val="18"/>
                <w:lang w:val="uk-UA" w:eastAsia="uk-UA" w:bidi="uk-UA"/>
              </w:rPr>
            </w:pPr>
          </w:p>
        </w:tc>
      </w:tr>
      <w:tr w:rsidR="00ED4BEB" w:rsidRPr="006E1DBE" w:rsidTr="008A33BD">
        <w:tc>
          <w:tcPr>
            <w:tcW w:w="3257" w:type="dxa"/>
            <w:tcBorders>
              <w:bottom w:val="single" w:sz="4" w:space="0" w:color="auto"/>
            </w:tcBorders>
          </w:tcPr>
          <w:p w:rsidR="00ED4BEB" w:rsidRDefault="00ED4BEB" w:rsidP="008A33BD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6E1DBE">
              <w:rPr>
                <w:sz w:val="21"/>
                <w:szCs w:val="21"/>
                <w:shd w:val="clear" w:color="auto" w:fill="FFFFFF"/>
                <w:lang w:val="uk-UA"/>
              </w:rPr>
              <w:t>2.1. будівельних робіт</w:t>
            </w:r>
          </w:p>
          <w:p w:rsidR="00ED4BEB" w:rsidRPr="006E1DBE" w:rsidRDefault="00ED4BEB" w:rsidP="008A33BD">
            <w:pPr>
              <w:widowControl w:val="0"/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ind w:left="-108" w:right="-108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Mincho"/>
                <w:kern w:val="2"/>
                <w:sz w:val="21"/>
                <w:lang w:val="uk-UA" w:eastAsia="uk-UA" w:bidi="uk-UA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</w:tr>
      <w:tr w:rsidR="00ED4BEB" w:rsidRPr="006E1DBE" w:rsidTr="008A33BD">
        <w:tc>
          <w:tcPr>
            <w:tcW w:w="3257" w:type="dxa"/>
            <w:tcBorders>
              <w:top w:val="single" w:sz="4" w:space="0" w:color="auto"/>
            </w:tcBorders>
          </w:tcPr>
          <w:p w:rsidR="00ED4BEB" w:rsidRDefault="00ED4BEB" w:rsidP="008A33BD">
            <w:pPr>
              <w:widowControl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2.2. придбання устаткування, обладнання, меблів, інвентарю</w:t>
            </w:r>
          </w:p>
          <w:p w:rsidR="00ED4BEB" w:rsidRPr="006E1DBE" w:rsidRDefault="00ED4BEB" w:rsidP="008A33BD">
            <w:pPr>
              <w:widowControl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D4BEB" w:rsidRPr="00100EC4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100EC4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10 000,0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4BEB" w:rsidRPr="00100EC4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4BEB" w:rsidRPr="00100EC4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rFonts w:eastAsia="MS Mincho"/>
                <w:b/>
                <w:kern w:val="2"/>
                <w:sz w:val="21"/>
                <w:lang w:val="uk-UA" w:eastAsia="uk-UA" w:bidi="uk-UA"/>
              </w:rPr>
            </w:pPr>
            <w:r w:rsidRPr="00100EC4">
              <w:rPr>
                <w:rFonts w:eastAsia="MS Mincho"/>
                <w:b/>
                <w:kern w:val="2"/>
                <w:sz w:val="21"/>
                <w:lang w:val="uk-UA" w:eastAsia="uk-UA" w:bidi="uk-UA"/>
              </w:rPr>
              <w:t>9 999,5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D4BEB" w:rsidRPr="006E1DBE" w:rsidRDefault="00ED4BEB" w:rsidP="008A33BD"/>
        </w:tc>
        <w:tc>
          <w:tcPr>
            <w:tcW w:w="2552" w:type="dxa"/>
            <w:tcBorders>
              <w:top w:val="single" w:sz="4" w:space="0" w:color="auto"/>
            </w:tcBorders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257" w:type="dxa"/>
            <w:tcBorders>
              <w:bottom w:val="single" w:sz="4" w:space="0" w:color="auto"/>
            </w:tcBorders>
          </w:tcPr>
          <w:p w:rsidR="00ED4BEB" w:rsidRPr="006E1DBE" w:rsidRDefault="00ED4BEB" w:rsidP="008A33BD">
            <w:pPr>
              <w:rPr>
                <w:sz w:val="21"/>
                <w:szCs w:val="21"/>
                <w:shd w:val="clear" w:color="auto" w:fill="FFFFFF"/>
                <w:lang w:val="uk-UA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жовтень-</w:t>
            </w:r>
            <w:r w:rsidRPr="006E1DBE"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  <w:t>грудень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4BEB" w:rsidRPr="00201570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201570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10</w:t>
            </w:r>
            <w:r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 xml:space="preserve"> </w:t>
            </w:r>
            <w:r w:rsidRPr="00201570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000,0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 xml:space="preserve">Договори: 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323/К від 19.11.18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 xml:space="preserve"> № 324/К від 19.11.18  № 338/К від 23.11.18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 xml:space="preserve">№ 359/К від 04.12.18 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360/К від 04.12.18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325/К від 19.11.18</w:t>
            </w:r>
          </w:p>
          <w:p w:rsidR="00ED4BEB" w:rsidRPr="002A69F8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t>№ 376/к від 06.12.18</w:t>
            </w:r>
          </w:p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  <w:r w:rsidRPr="002A69F8">
              <w:rPr>
                <w:rFonts w:eastAsia="MS PMincho"/>
                <w:kern w:val="2"/>
                <w:sz w:val="22"/>
                <w:szCs w:val="22"/>
                <w:lang w:val="uk-UA" w:eastAsia="uk-UA" w:bidi="uk-UA"/>
              </w:rPr>
              <w:lastRenderedPageBreak/>
              <w:t>№ 389/К від 10.12.18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D4BEB" w:rsidRPr="00D8047F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D8047F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lastRenderedPageBreak/>
              <w:t>9 999,5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rPr>
                <w:rFonts w:eastAsia="MS PMincho"/>
                <w:kern w:val="2"/>
                <w:sz w:val="20"/>
                <w:szCs w:val="20"/>
                <w:lang w:val="uk-UA" w:eastAsia="uk-UA" w:bidi="uk-UA"/>
              </w:rPr>
            </w:pPr>
          </w:p>
        </w:tc>
      </w:tr>
      <w:tr w:rsidR="00ED4BEB" w:rsidRPr="006E1DBE" w:rsidTr="008A33BD">
        <w:tc>
          <w:tcPr>
            <w:tcW w:w="3257" w:type="dxa"/>
            <w:tcBorders>
              <w:bottom w:val="single" w:sz="4" w:space="0" w:color="auto"/>
            </w:tcBorders>
          </w:tcPr>
          <w:p w:rsidR="00ED4BEB" w:rsidRPr="00AD5D14" w:rsidRDefault="00ED4BEB" w:rsidP="008A33BD">
            <w:pPr>
              <w:widowControl w:val="0"/>
              <w:rPr>
                <w:sz w:val="21"/>
                <w:szCs w:val="21"/>
                <w:shd w:val="clear" w:color="auto" w:fill="FFFFFF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заплановані</w:t>
            </w:r>
          </w:p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 (дата)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  <w:rPr>
                <w:i/>
                <w:sz w:val="21"/>
                <w:szCs w:val="21"/>
                <w:lang w:val="uk-UA"/>
              </w:rPr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строки</w:t>
            </w:r>
          </w:p>
          <w:p w:rsidR="00ED4BEB" w:rsidRPr="006E1DBE" w:rsidRDefault="00ED4BEB" w:rsidP="008A33BD">
            <w:pPr>
              <w:ind w:left="-108" w:right="-108"/>
              <w:jc w:val="center"/>
            </w:pPr>
            <w:r w:rsidRPr="006E1DBE">
              <w:rPr>
                <w:sz w:val="21"/>
                <w:szCs w:val="21"/>
                <w:lang w:val="uk-UA"/>
              </w:rPr>
              <w:t xml:space="preserve">виконання </w:t>
            </w:r>
            <w:r w:rsidRPr="006E1DBE">
              <w:rPr>
                <w:i/>
                <w:sz w:val="21"/>
                <w:szCs w:val="21"/>
                <w:lang w:val="uk-UA"/>
              </w:rPr>
              <w:t>(№ договору, дата укладання)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вартість</w:t>
            </w:r>
          </w:p>
          <w:p w:rsidR="00ED4BEB" w:rsidRPr="006E1DBE" w:rsidRDefault="00ED4BEB" w:rsidP="008A33BD">
            <w:pPr>
              <w:jc w:val="center"/>
            </w:pPr>
            <w:r w:rsidRPr="006E1DBE">
              <w:rPr>
                <w:i/>
                <w:sz w:val="21"/>
                <w:szCs w:val="21"/>
                <w:lang w:val="uk-UA"/>
              </w:rPr>
              <w:t>(тис. грн.)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4BEB" w:rsidRPr="006E1DBE" w:rsidRDefault="00ED4BEB" w:rsidP="008A33BD"/>
        </w:tc>
        <w:tc>
          <w:tcPr>
            <w:tcW w:w="2552" w:type="dxa"/>
            <w:tcBorders>
              <w:bottom w:val="single" w:sz="4" w:space="0" w:color="auto"/>
            </w:tcBorders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194422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194422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 інших:</w:t>
            </w:r>
          </w:p>
          <w:p w:rsidR="00ED4BEB" w:rsidRPr="00194422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194422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 </w:t>
            </w:r>
          </w:p>
          <w:p w:rsidR="00ED4BEB" w:rsidRPr="00194422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194422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 xml:space="preserve">2.3.1. утримання служби замовника </w:t>
            </w:r>
          </w:p>
          <w:p w:rsidR="00ED4BEB" w:rsidRPr="00194422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  <w:r w:rsidRPr="00194422"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  <w:t>2.3.2.  авторський  нагляд</w:t>
            </w:r>
          </w:p>
          <w:p w:rsidR="00ED4BEB" w:rsidRPr="006E1DBE" w:rsidRDefault="00ED4BEB" w:rsidP="008A33BD">
            <w:pPr>
              <w:widowControl w:val="0"/>
              <w:adjustRightInd w:val="0"/>
              <w:snapToGrid w:val="0"/>
              <w:rPr>
                <w:sz w:val="21"/>
                <w:szCs w:val="21"/>
                <w:shd w:val="clear" w:color="auto" w:fill="FFFFFF"/>
                <w:lang w:val="uk-UA"/>
              </w:rPr>
            </w:pPr>
            <w:r w:rsidRPr="00194422">
              <w:rPr>
                <w:sz w:val="21"/>
                <w:szCs w:val="21"/>
                <w:shd w:val="clear" w:color="auto" w:fill="FFFFFF"/>
                <w:lang w:val="uk-UA"/>
              </w:rPr>
              <w:t>2.3.2.  технічний нагляд тощо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>
            <w:pPr>
              <w:widowControl w:val="0"/>
              <w:snapToGrid w:val="0"/>
              <w:spacing w:line="260" w:lineRule="exact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>
            <w:pPr>
              <w:jc w:val="center"/>
              <w:rPr>
                <w:rFonts w:eastAsia="MS PMincho"/>
                <w:kern w:val="2"/>
                <w:sz w:val="18"/>
                <w:szCs w:val="18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>
            <w:pPr>
              <w:widowControl w:val="0"/>
              <w:adjustRightInd w:val="0"/>
              <w:snapToGrid w:val="0"/>
              <w:spacing w:line="260" w:lineRule="exact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D4BEB" w:rsidRPr="006E1DBE" w:rsidRDefault="00ED4BEB" w:rsidP="008A33BD"/>
        </w:tc>
      </w:tr>
      <w:tr w:rsidR="00ED4BEB" w:rsidRPr="006E1DBE" w:rsidTr="008A33BD">
        <w:tc>
          <w:tcPr>
            <w:tcW w:w="3257" w:type="dxa"/>
            <w:tcBorders>
              <w:top w:val="single" w:sz="4" w:space="0" w:color="auto"/>
            </w:tcBorders>
            <w:vAlign w:val="center"/>
          </w:tcPr>
          <w:p w:rsidR="00ED4BEB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b/>
                <w:kern w:val="2"/>
                <w:sz w:val="21"/>
                <w:szCs w:val="21"/>
                <w:lang w:eastAsia="uk-UA" w:bidi="uk-UA"/>
              </w:rPr>
            </w:pPr>
          </w:p>
          <w:p w:rsidR="00ED4BEB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6E1DBE">
              <w:rPr>
                <w:rFonts w:eastAsia="MS Mincho"/>
                <w:b/>
                <w:kern w:val="2"/>
                <w:sz w:val="21"/>
                <w:szCs w:val="21"/>
                <w:lang w:eastAsia="uk-UA" w:bidi="uk-UA"/>
              </w:rPr>
              <w:t>3</w:t>
            </w:r>
            <w:r w:rsidRPr="006E1DBE">
              <w:rPr>
                <w:rFonts w:eastAsia="MS Mincho"/>
                <w:b/>
                <w:kern w:val="2"/>
                <w:sz w:val="21"/>
                <w:szCs w:val="21"/>
                <w:lang w:val="uk-UA" w:eastAsia="uk-UA" w:bidi="uk-UA"/>
              </w:rPr>
              <w:t>. Разом: (1+2)</w:t>
            </w:r>
          </w:p>
          <w:p w:rsidR="00ED4BEB" w:rsidRPr="006E1DBE" w:rsidRDefault="00ED4BEB" w:rsidP="008A33BD">
            <w:pPr>
              <w:widowControl w:val="0"/>
              <w:adjustRightInd w:val="0"/>
              <w:snapToGrid w:val="0"/>
              <w:rPr>
                <w:rFonts w:eastAsia="MS 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ED4BEB" w:rsidRPr="006E1DBE" w:rsidRDefault="00ED4BEB" w:rsidP="008A33BD">
            <w:pPr>
              <w:widowControl w:val="0"/>
              <w:snapToGrid w:val="0"/>
              <w:ind w:right="21"/>
              <w:jc w:val="center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ED4BEB" w:rsidRPr="002A6CA2" w:rsidRDefault="00ED4BEB" w:rsidP="008A33BD">
            <w:pPr>
              <w:widowControl w:val="0"/>
              <w:snapToGrid w:val="0"/>
              <w:ind w:right="21"/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 w:rsidRPr="002A6CA2"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10 000,0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widowControl w:val="0"/>
              <w:snapToGrid w:val="0"/>
              <w:ind w:right="21"/>
              <w:rPr>
                <w:rFonts w:eastAsia="MS PMincho"/>
                <w:kern w:val="2"/>
                <w:sz w:val="21"/>
                <w:szCs w:val="21"/>
                <w:lang w:val="uk-UA" w:eastAsia="uk-UA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4BEB" w:rsidRPr="006E1DBE" w:rsidRDefault="00ED4BEB" w:rsidP="008A33BD">
            <w:pPr>
              <w:jc w:val="center"/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</w:pPr>
            <w:r>
              <w:rPr>
                <w:rFonts w:eastAsia="MS PMincho"/>
                <w:b/>
                <w:kern w:val="2"/>
                <w:sz w:val="21"/>
                <w:szCs w:val="21"/>
                <w:lang w:val="uk-UA" w:eastAsia="uk-UA" w:bidi="uk-UA"/>
              </w:rPr>
              <w:t>9 999,5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D4BEB" w:rsidRPr="006E1DBE" w:rsidRDefault="00ED4BEB" w:rsidP="008A33BD">
            <w:pPr>
              <w:rPr>
                <w:lang w:val="uk-UA"/>
              </w:rPr>
            </w:pPr>
          </w:p>
        </w:tc>
      </w:tr>
    </w:tbl>
    <w:p w:rsidR="00ED4BEB" w:rsidRDefault="00ED4BEB" w:rsidP="00ED4BEB">
      <w:pPr>
        <w:spacing w:before="120"/>
        <w:rPr>
          <w:lang w:val="uk-UA"/>
        </w:rPr>
      </w:pPr>
    </w:p>
    <w:p w:rsidR="00ED4BEB" w:rsidRPr="006E1DBE" w:rsidRDefault="00ED4BEB" w:rsidP="00ED4BEB">
      <w:pPr>
        <w:spacing w:before="120"/>
        <w:rPr>
          <w:lang w:val="uk-UA"/>
        </w:rPr>
      </w:pPr>
      <w:r w:rsidRPr="006E1DBE">
        <w:rPr>
          <w:lang w:val="uk-UA"/>
        </w:rPr>
        <w:t>11. Стан фінансування розробки (реалізації) державного інвестиційного проекту у поточному році за місяцями</w:t>
      </w:r>
    </w:p>
    <w:p w:rsidR="00ED4BEB" w:rsidRPr="006E1DBE" w:rsidRDefault="00ED4BEB" w:rsidP="00ED4BEB">
      <w:pPr>
        <w:rPr>
          <w:sz w:val="26"/>
          <w:szCs w:val="26"/>
          <w:lang w:val="uk-UA"/>
        </w:rPr>
      </w:pPr>
      <w:r w:rsidRPr="006E1DBE">
        <w:rPr>
          <w:sz w:val="26"/>
          <w:szCs w:val="26"/>
          <w:lang w:val="uk-UA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sz w:val="26"/>
          <w:szCs w:val="26"/>
        </w:rPr>
        <w:tab/>
      </w:r>
      <w:r w:rsidRPr="006E1DBE">
        <w:rPr>
          <w:rFonts w:eastAsia="MS Mincho"/>
          <w:i/>
          <w:kern w:val="2"/>
          <w:sz w:val="21"/>
          <w:lang w:val="uk-UA" w:eastAsia="uk-UA" w:bidi="uk-UA"/>
        </w:rPr>
        <w:t>(тис. грн.)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8"/>
        <w:gridCol w:w="892"/>
        <w:gridCol w:w="992"/>
        <w:gridCol w:w="1134"/>
        <w:gridCol w:w="992"/>
        <w:gridCol w:w="993"/>
        <w:gridCol w:w="1134"/>
        <w:gridCol w:w="992"/>
        <w:gridCol w:w="1134"/>
        <w:gridCol w:w="1134"/>
        <w:gridCol w:w="1134"/>
        <w:gridCol w:w="1276"/>
        <w:gridCol w:w="1134"/>
      </w:tblGrid>
      <w:tr w:rsidR="00ED4BEB" w:rsidRPr="006E1DBE" w:rsidTr="008A33BD">
        <w:tc>
          <w:tcPr>
            <w:tcW w:w="3078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0"/>
                <w:szCs w:val="20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План фінансування на 201</w:t>
            </w:r>
            <w:r w:rsidRPr="006E1DBE">
              <w:rPr>
                <w:sz w:val="21"/>
                <w:szCs w:val="21"/>
                <w:lang w:val="en-US"/>
              </w:rPr>
              <w:t>8</w:t>
            </w:r>
            <w:r w:rsidRPr="006E1DBE">
              <w:rPr>
                <w:sz w:val="21"/>
                <w:szCs w:val="21"/>
                <w:lang w:val="uk-UA"/>
              </w:rPr>
              <w:t xml:space="preserve"> рік</w:t>
            </w:r>
          </w:p>
        </w:tc>
        <w:tc>
          <w:tcPr>
            <w:tcW w:w="12941" w:type="dxa"/>
            <w:gridSpan w:val="12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у тому числі за місяцями</w:t>
            </w:r>
          </w:p>
        </w:tc>
      </w:tr>
      <w:tr w:rsidR="00ED4BEB" w:rsidRPr="006E1DBE" w:rsidTr="008A33BD">
        <w:trPr>
          <w:trHeight w:val="185"/>
        </w:trPr>
        <w:tc>
          <w:tcPr>
            <w:tcW w:w="3078" w:type="dxa"/>
          </w:tcPr>
          <w:p w:rsidR="00ED4BEB" w:rsidRPr="006E1DBE" w:rsidRDefault="00ED4BEB" w:rsidP="008A33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січень</w:t>
            </w:r>
          </w:p>
        </w:tc>
        <w:tc>
          <w:tcPr>
            <w:tcW w:w="9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лютий</w:t>
            </w: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березень</w:t>
            </w:r>
          </w:p>
        </w:tc>
        <w:tc>
          <w:tcPr>
            <w:tcW w:w="9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квітень</w:t>
            </w:r>
          </w:p>
        </w:tc>
        <w:tc>
          <w:tcPr>
            <w:tcW w:w="993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травень</w:t>
            </w: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червень</w:t>
            </w:r>
          </w:p>
        </w:tc>
        <w:tc>
          <w:tcPr>
            <w:tcW w:w="9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липень</w:t>
            </w: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вересень</w:t>
            </w: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жовтень</w:t>
            </w:r>
          </w:p>
        </w:tc>
        <w:tc>
          <w:tcPr>
            <w:tcW w:w="1276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листопад</w:t>
            </w: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>грудень</w:t>
            </w:r>
          </w:p>
        </w:tc>
      </w:tr>
      <w:tr w:rsidR="00ED4BEB" w:rsidRPr="006E1DBE" w:rsidTr="008A33BD">
        <w:tc>
          <w:tcPr>
            <w:tcW w:w="16019" w:type="dxa"/>
            <w:gridSpan w:val="13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План розробки  (реалізації) проекту відповідно до державного інвестиційного проекту (розділ ІІІ проекту) </w:t>
            </w:r>
          </w:p>
        </w:tc>
      </w:tr>
      <w:tr w:rsidR="00ED4BEB" w:rsidRPr="00502944" w:rsidTr="008A33BD">
        <w:trPr>
          <w:trHeight w:val="247"/>
        </w:trPr>
        <w:tc>
          <w:tcPr>
            <w:tcW w:w="3078" w:type="dxa"/>
          </w:tcPr>
          <w:p w:rsidR="00ED4BEB" w:rsidRPr="002938E5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2938E5">
              <w:rPr>
                <w:b/>
                <w:sz w:val="21"/>
                <w:szCs w:val="21"/>
                <w:lang w:val="uk-UA"/>
              </w:rPr>
              <w:t>10 000,0</w:t>
            </w:r>
          </w:p>
        </w:tc>
        <w:tc>
          <w:tcPr>
            <w:tcW w:w="8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</w:tcPr>
          <w:p w:rsidR="00ED4BEB" w:rsidRPr="00502944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502944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>
              <w:rPr>
                <w:b/>
                <w:sz w:val="21"/>
                <w:szCs w:val="21"/>
                <w:lang w:val="uk-UA"/>
              </w:rPr>
              <w:t>10 000,0</w:t>
            </w:r>
          </w:p>
        </w:tc>
      </w:tr>
      <w:tr w:rsidR="00ED4BEB" w:rsidRPr="006E1DBE" w:rsidTr="008A33BD">
        <w:tc>
          <w:tcPr>
            <w:tcW w:w="16019" w:type="dxa"/>
            <w:gridSpan w:val="13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Розподіл відповідно до доведеного Мінфіном помісячного розпису фінансування </w:t>
            </w:r>
          </w:p>
        </w:tc>
      </w:tr>
      <w:tr w:rsidR="00ED4BEB" w:rsidRPr="006E1DBE" w:rsidTr="008A33BD">
        <w:tc>
          <w:tcPr>
            <w:tcW w:w="3078" w:type="dxa"/>
            <w:vAlign w:val="center"/>
          </w:tcPr>
          <w:p w:rsidR="00ED4BEB" w:rsidRPr="002938E5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2938E5">
              <w:rPr>
                <w:b/>
                <w:sz w:val="21"/>
                <w:szCs w:val="21"/>
                <w:lang w:val="uk-UA"/>
              </w:rPr>
              <w:t>10 000,0</w:t>
            </w:r>
          </w:p>
        </w:tc>
        <w:tc>
          <w:tcPr>
            <w:tcW w:w="892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3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ind w:hanging="142"/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</w:tcPr>
          <w:p w:rsidR="00ED4BEB" w:rsidRPr="005C4EC0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5C4EC0">
              <w:rPr>
                <w:b/>
                <w:sz w:val="21"/>
                <w:szCs w:val="21"/>
                <w:lang w:val="uk-UA"/>
              </w:rPr>
              <w:t>7 000,0</w:t>
            </w:r>
            <w:r w:rsidRPr="005C4EC0">
              <w:rPr>
                <w:b/>
                <w:sz w:val="21"/>
                <w:szCs w:val="21"/>
                <w:lang w:val="uk-UA"/>
              </w:rPr>
              <w:tab/>
            </w:r>
          </w:p>
        </w:tc>
        <w:tc>
          <w:tcPr>
            <w:tcW w:w="1134" w:type="dxa"/>
          </w:tcPr>
          <w:p w:rsidR="00ED4BEB" w:rsidRPr="005C4EC0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5C4EC0">
              <w:rPr>
                <w:b/>
                <w:sz w:val="21"/>
                <w:szCs w:val="21"/>
                <w:lang w:val="uk-UA"/>
              </w:rPr>
              <w:t>3 000,0</w:t>
            </w:r>
          </w:p>
        </w:tc>
      </w:tr>
      <w:tr w:rsidR="00ED4BEB" w:rsidRPr="006E1DBE" w:rsidTr="008A33BD">
        <w:tc>
          <w:tcPr>
            <w:tcW w:w="16019" w:type="dxa"/>
            <w:gridSpan w:val="13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  <w:r w:rsidRPr="006E1DBE">
              <w:rPr>
                <w:sz w:val="21"/>
                <w:szCs w:val="21"/>
                <w:lang w:val="uk-UA"/>
              </w:rPr>
              <w:t xml:space="preserve">Касові видатки </w:t>
            </w:r>
          </w:p>
        </w:tc>
      </w:tr>
      <w:tr w:rsidR="00ED4BEB" w:rsidRPr="006E1DBE" w:rsidTr="008A33BD">
        <w:tc>
          <w:tcPr>
            <w:tcW w:w="3078" w:type="dxa"/>
            <w:vAlign w:val="center"/>
          </w:tcPr>
          <w:p w:rsidR="00ED4BEB" w:rsidRPr="002938E5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2938E5">
              <w:rPr>
                <w:b/>
                <w:sz w:val="21"/>
                <w:szCs w:val="21"/>
                <w:lang w:val="uk-UA"/>
              </w:rPr>
              <w:t>9 999,5</w:t>
            </w:r>
          </w:p>
        </w:tc>
        <w:tc>
          <w:tcPr>
            <w:tcW w:w="892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D4BEB" w:rsidRPr="006E1DBE" w:rsidRDefault="00ED4BEB" w:rsidP="008A33BD">
            <w:pPr>
              <w:jc w:val="center"/>
              <w:rPr>
                <w:sz w:val="21"/>
                <w:szCs w:val="21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ED4BEB" w:rsidRPr="0053147D" w:rsidRDefault="00ED4BEB" w:rsidP="008A33BD">
            <w:pPr>
              <w:jc w:val="center"/>
              <w:rPr>
                <w:b/>
                <w:sz w:val="21"/>
                <w:szCs w:val="21"/>
                <w:lang w:val="uk-UA"/>
              </w:rPr>
            </w:pPr>
            <w:r w:rsidRPr="0053147D">
              <w:rPr>
                <w:b/>
                <w:sz w:val="21"/>
                <w:szCs w:val="21"/>
                <w:lang w:val="uk-UA"/>
              </w:rPr>
              <w:t>9 999,5</w:t>
            </w:r>
          </w:p>
        </w:tc>
      </w:tr>
    </w:tbl>
    <w:p w:rsidR="00ED4BEB" w:rsidRDefault="00ED4BEB" w:rsidP="0010240B">
      <w:pPr>
        <w:rPr>
          <w:lang w:val="uk-UA"/>
        </w:rPr>
      </w:pPr>
    </w:p>
    <w:p w:rsidR="00ED4BEB" w:rsidRDefault="00ED4BEB" w:rsidP="0010240B">
      <w:pPr>
        <w:rPr>
          <w:lang w:val="uk-UA"/>
        </w:rPr>
      </w:pPr>
    </w:p>
    <w:p w:rsidR="00ED4BEB" w:rsidRDefault="00ED4BEB" w:rsidP="0010240B">
      <w:pPr>
        <w:rPr>
          <w:lang w:val="uk-UA"/>
        </w:rPr>
      </w:pPr>
    </w:p>
    <w:p w:rsidR="00ED4BEB" w:rsidRPr="006E1DBE" w:rsidRDefault="00ED4BEB" w:rsidP="0010240B">
      <w:pPr>
        <w:rPr>
          <w:sz w:val="12"/>
          <w:szCs w:val="12"/>
          <w:lang w:val="uk-UA"/>
        </w:rPr>
      </w:pPr>
    </w:p>
    <w:tbl>
      <w:tblPr>
        <w:tblStyle w:val="a3"/>
        <w:tblW w:w="15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25"/>
        <w:gridCol w:w="5016"/>
      </w:tblGrid>
      <w:tr w:rsidR="00971341" w:rsidRPr="006E1DBE" w:rsidTr="00B5357D">
        <w:tc>
          <w:tcPr>
            <w:tcW w:w="5778" w:type="dxa"/>
          </w:tcPr>
          <w:p w:rsidR="00971341" w:rsidRPr="006E1DBE" w:rsidRDefault="00971341" w:rsidP="00B5357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25" w:type="dxa"/>
          </w:tcPr>
          <w:p w:rsidR="00971341" w:rsidRPr="006E1DBE" w:rsidRDefault="00971341" w:rsidP="00A30DD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016" w:type="dxa"/>
          </w:tcPr>
          <w:p w:rsidR="00971341" w:rsidRPr="006E1DBE" w:rsidRDefault="00971341" w:rsidP="00A30DD6">
            <w:pPr>
              <w:jc w:val="center"/>
              <w:rPr>
                <w:i/>
                <w:lang w:val="uk-UA"/>
              </w:rPr>
            </w:pPr>
          </w:p>
        </w:tc>
      </w:tr>
      <w:tr w:rsidR="00971341" w:rsidRPr="006E1DBE" w:rsidTr="00B5357D">
        <w:tc>
          <w:tcPr>
            <w:tcW w:w="5778" w:type="dxa"/>
          </w:tcPr>
          <w:p w:rsidR="00971341" w:rsidRPr="006E1DBE" w:rsidRDefault="00971341" w:rsidP="00A30DD6">
            <w:pPr>
              <w:jc w:val="center"/>
              <w:rPr>
                <w:lang w:val="uk-UA"/>
              </w:rPr>
            </w:pPr>
          </w:p>
        </w:tc>
        <w:tc>
          <w:tcPr>
            <w:tcW w:w="5025" w:type="dxa"/>
          </w:tcPr>
          <w:p w:rsidR="00971341" w:rsidRPr="006E1DBE" w:rsidRDefault="00971341" w:rsidP="00A30DD6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5016" w:type="dxa"/>
          </w:tcPr>
          <w:p w:rsidR="00971341" w:rsidRPr="006E1DBE" w:rsidRDefault="00971341" w:rsidP="00A30DD6">
            <w:pPr>
              <w:jc w:val="center"/>
              <w:rPr>
                <w:i/>
                <w:lang w:val="uk-UA"/>
              </w:rPr>
            </w:pPr>
          </w:p>
        </w:tc>
      </w:tr>
    </w:tbl>
    <w:p w:rsidR="00E617DC" w:rsidRPr="006E1DBE" w:rsidRDefault="00E617DC" w:rsidP="00AF6474">
      <w:pPr>
        <w:rPr>
          <w:lang w:val="uk-UA"/>
        </w:rPr>
      </w:pPr>
    </w:p>
    <w:sectPr w:rsidR="00E617DC" w:rsidRPr="006E1DBE" w:rsidSect="00473EB2">
      <w:headerReference w:type="default" r:id="rId9"/>
      <w:pgSz w:w="16838" w:h="11906" w:orient="landscape" w:code="9"/>
      <w:pgMar w:top="624" w:right="1134" w:bottom="567" w:left="851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4B" w:rsidRDefault="0053464B" w:rsidP="00473EB2">
      <w:r>
        <w:separator/>
      </w:r>
    </w:p>
  </w:endnote>
  <w:endnote w:type="continuationSeparator" w:id="0">
    <w:p w:rsidR="0053464B" w:rsidRDefault="0053464B" w:rsidP="0047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4B" w:rsidRDefault="0053464B" w:rsidP="00473EB2">
      <w:r>
        <w:separator/>
      </w:r>
    </w:p>
  </w:footnote>
  <w:footnote w:type="continuationSeparator" w:id="0">
    <w:p w:rsidR="0053464B" w:rsidRDefault="0053464B" w:rsidP="00473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6347"/>
      <w:docPartObj>
        <w:docPartGallery w:val="Page Numbers (Top of Page)"/>
        <w:docPartUnique/>
      </w:docPartObj>
    </w:sdtPr>
    <w:sdtContent>
      <w:p w:rsidR="008A33BD" w:rsidRDefault="008A33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50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A33BD" w:rsidRDefault="008A33B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79598E"/>
    <w:multiLevelType w:val="hybridMultilevel"/>
    <w:tmpl w:val="242E58D6"/>
    <w:lvl w:ilvl="0" w:tplc="0CBAAF9A">
      <w:start w:val="3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>
    <w:nsid w:val="51FE3BC7"/>
    <w:multiLevelType w:val="multilevel"/>
    <w:tmpl w:val="0B1A2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3">
    <w:nsid w:val="6A3F3D6F"/>
    <w:multiLevelType w:val="hybridMultilevel"/>
    <w:tmpl w:val="7534EF40"/>
    <w:lvl w:ilvl="0" w:tplc="0D4C91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01B"/>
    <w:rsid w:val="000225EC"/>
    <w:rsid w:val="000312E2"/>
    <w:rsid w:val="00044FCA"/>
    <w:rsid w:val="00052394"/>
    <w:rsid w:val="00053D69"/>
    <w:rsid w:val="000873B3"/>
    <w:rsid w:val="00090C90"/>
    <w:rsid w:val="00096FFE"/>
    <w:rsid w:val="000A42FF"/>
    <w:rsid w:val="000A6C5E"/>
    <w:rsid w:val="0010240B"/>
    <w:rsid w:val="00115384"/>
    <w:rsid w:val="001331EA"/>
    <w:rsid w:val="001400D0"/>
    <w:rsid w:val="00140A90"/>
    <w:rsid w:val="00141CF3"/>
    <w:rsid w:val="00142299"/>
    <w:rsid w:val="00142DB3"/>
    <w:rsid w:val="0015149D"/>
    <w:rsid w:val="00166D4C"/>
    <w:rsid w:val="001A3A58"/>
    <w:rsid w:val="001A7698"/>
    <w:rsid w:val="001B3C0F"/>
    <w:rsid w:val="001B68B8"/>
    <w:rsid w:val="001C0C64"/>
    <w:rsid w:val="001C2D30"/>
    <w:rsid w:val="001C5A50"/>
    <w:rsid w:val="001E3106"/>
    <w:rsid w:val="002033C6"/>
    <w:rsid w:val="00204135"/>
    <w:rsid w:val="00211136"/>
    <w:rsid w:val="0022057C"/>
    <w:rsid w:val="00221758"/>
    <w:rsid w:val="00234530"/>
    <w:rsid w:val="00241A43"/>
    <w:rsid w:val="002473D3"/>
    <w:rsid w:val="00251B20"/>
    <w:rsid w:val="00251F6A"/>
    <w:rsid w:val="00262FF8"/>
    <w:rsid w:val="00283B3C"/>
    <w:rsid w:val="00284AE1"/>
    <w:rsid w:val="0029027D"/>
    <w:rsid w:val="002927A1"/>
    <w:rsid w:val="0029441E"/>
    <w:rsid w:val="002A05D6"/>
    <w:rsid w:val="002F10AD"/>
    <w:rsid w:val="002F1D8B"/>
    <w:rsid w:val="002F5423"/>
    <w:rsid w:val="0030785F"/>
    <w:rsid w:val="00310252"/>
    <w:rsid w:val="00314D7F"/>
    <w:rsid w:val="00330853"/>
    <w:rsid w:val="00330956"/>
    <w:rsid w:val="0033176E"/>
    <w:rsid w:val="00345E88"/>
    <w:rsid w:val="00381656"/>
    <w:rsid w:val="003865B2"/>
    <w:rsid w:val="003A4B87"/>
    <w:rsid w:val="003B148C"/>
    <w:rsid w:val="003D1ED7"/>
    <w:rsid w:val="003D6B4E"/>
    <w:rsid w:val="003E2517"/>
    <w:rsid w:val="003F1514"/>
    <w:rsid w:val="004000E6"/>
    <w:rsid w:val="0043079C"/>
    <w:rsid w:val="00435FBB"/>
    <w:rsid w:val="00447140"/>
    <w:rsid w:val="00464534"/>
    <w:rsid w:val="004713C8"/>
    <w:rsid w:val="00473EB2"/>
    <w:rsid w:val="00480615"/>
    <w:rsid w:val="00487082"/>
    <w:rsid w:val="004A5303"/>
    <w:rsid w:val="004A5A7E"/>
    <w:rsid w:val="004B3E9D"/>
    <w:rsid w:val="004B61EB"/>
    <w:rsid w:val="004F1DA7"/>
    <w:rsid w:val="00502750"/>
    <w:rsid w:val="00504C32"/>
    <w:rsid w:val="0051058B"/>
    <w:rsid w:val="00517174"/>
    <w:rsid w:val="00521B48"/>
    <w:rsid w:val="0053138F"/>
    <w:rsid w:val="0053464B"/>
    <w:rsid w:val="005365E1"/>
    <w:rsid w:val="00547F26"/>
    <w:rsid w:val="00555124"/>
    <w:rsid w:val="00565843"/>
    <w:rsid w:val="00574ACF"/>
    <w:rsid w:val="00582580"/>
    <w:rsid w:val="00584764"/>
    <w:rsid w:val="00597B26"/>
    <w:rsid w:val="005A136F"/>
    <w:rsid w:val="005A6FA0"/>
    <w:rsid w:val="005B2E3C"/>
    <w:rsid w:val="005C01DF"/>
    <w:rsid w:val="005D2207"/>
    <w:rsid w:val="005E2852"/>
    <w:rsid w:val="005E44F7"/>
    <w:rsid w:val="005E716E"/>
    <w:rsid w:val="005F201B"/>
    <w:rsid w:val="005F4027"/>
    <w:rsid w:val="005F726F"/>
    <w:rsid w:val="0061104B"/>
    <w:rsid w:val="006306BD"/>
    <w:rsid w:val="00634AFF"/>
    <w:rsid w:val="00653C20"/>
    <w:rsid w:val="00662687"/>
    <w:rsid w:val="006638B5"/>
    <w:rsid w:val="00692E10"/>
    <w:rsid w:val="0069346C"/>
    <w:rsid w:val="006B5A23"/>
    <w:rsid w:val="006D116B"/>
    <w:rsid w:val="006D6A63"/>
    <w:rsid w:val="006E1DBE"/>
    <w:rsid w:val="006F3AED"/>
    <w:rsid w:val="007066CE"/>
    <w:rsid w:val="00707C52"/>
    <w:rsid w:val="007254C0"/>
    <w:rsid w:val="00736255"/>
    <w:rsid w:val="00736FA2"/>
    <w:rsid w:val="00753C32"/>
    <w:rsid w:val="0076422B"/>
    <w:rsid w:val="00764DF6"/>
    <w:rsid w:val="00765376"/>
    <w:rsid w:val="0077276F"/>
    <w:rsid w:val="00776AAD"/>
    <w:rsid w:val="007B123E"/>
    <w:rsid w:val="0080009C"/>
    <w:rsid w:val="00815A8F"/>
    <w:rsid w:val="00834959"/>
    <w:rsid w:val="008420A5"/>
    <w:rsid w:val="0084266C"/>
    <w:rsid w:val="00842FCC"/>
    <w:rsid w:val="00861731"/>
    <w:rsid w:val="00862E2D"/>
    <w:rsid w:val="0088137B"/>
    <w:rsid w:val="00884DC3"/>
    <w:rsid w:val="008A1BA6"/>
    <w:rsid w:val="008A33BD"/>
    <w:rsid w:val="008B41A4"/>
    <w:rsid w:val="008B6BE2"/>
    <w:rsid w:val="008C11DB"/>
    <w:rsid w:val="008D60E1"/>
    <w:rsid w:val="008E567C"/>
    <w:rsid w:val="008F0954"/>
    <w:rsid w:val="008F3E19"/>
    <w:rsid w:val="00906E8A"/>
    <w:rsid w:val="0093596E"/>
    <w:rsid w:val="00950C8C"/>
    <w:rsid w:val="00962C39"/>
    <w:rsid w:val="0096348F"/>
    <w:rsid w:val="00971341"/>
    <w:rsid w:val="00971789"/>
    <w:rsid w:val="009918A9"/>
    <w:rsid w:val="009B2492"/>
    <w:rsid w:val="009C60B5"/>
    <w:rsid w:val="009D0470"/>
    <w:rsid w:val="009F7CFF"/>
    <w:rsid w:val="00A04A2C"/>
    <w:rsid w:val="00A130DF"/>
    <w:rsid w:val="00A2015B"/>
    <w:rsid w:val="00A30044"/>
    <w:rsid w:val="00A30DD6"/>
    <w:rsid w:val="00A4509C"/>
    <w:rsid w:val="00A50FCE"/>
    <w:rsid w:val="00A52DDD"/>
    <w:rsid w:val="00A64DED"/>
    <w:rsid w:val="00A75B99"/>
    <w:rsid w:val="00AC757C"/>
    <w:rsid w:val="00AD1961"/>
    <w:rsid w:val="00AE4A2B"/>
    <w:rsid w:val="00AF470F"/>
    <w:rsid w:val="00AF6474"/>
    <w:rsid w:val="00B20695"/>
    <w:rsid w:val="00B335CC"/>
    <w:rsid w:val="00B44A78"/>
    <w:rsid w:val="00B51B56"/>
    <w:rsid w:val="00B5357D"/>
    <w:rsid w:val="00B555E2"/>
    <w:rsid w:val="00B74664"/>
    <w:rsid w:val="00B846F3"/>
    <w:rsid w:val="00B91188"/>
    <w:rsid w:val="00B97233"/>
    <w:rsid w:val="00BB2EF4"/>
    <w:rsid w:val="00BD1BBD"/>
    <w:rsid w:val="00BD510F"/>
    <w:rsid w:val="00BF6052"/>
    <w:rsid w:val="00C07CA8"/>
    <w:rsid w:val="00C21984"/>
    <w:rsid w:val="00C24F8B"/>
    <w:rsid w:val="00C25460"/>
    <w:rsid w:val="00C35F91"/>
    <w:rsid w:val="00C402D9"/>
    <w:rsid w:val="00C40B48"/>
    <w:rsid w:val="00C4297A"/>
    <w:rsid w:val="00C4697E"/>
    <w:rsid w:val="00C53C4B"/>
    <w:rsid w:val="00C57F6D"/>
    <w:rsid w:val="00C7145E"/>
    <w:rsid w:val="00C71C9B"/>
    <w:rsid w:val="00C76C40"/>
    <w:rsid w:val="00C76ED4"/>
    <w:rsid w:val="00CA38D3"/>
    <w:rsid w:val="00CA3909"/>
    <w:rsid w:val="00CB1503"/>
    <w:rsid w:val="00CB55F1"/>
    <w:rsid w:val="00CC1D85"/>
    <w:rsid w:val="00CD3D81"/>
    <w:rsid w:val="00CD6CE2"/>
    <w:rsid w:val="00CE7D9B"/>
    <w:rsid w:val="00D10130"/>
    <w:rsid w:val="00D131A4"/>
    <w:rsid w:val="00D20121"/>
    <w:rsid w:val="00D3341F"/>
    <w:rsid w:val="00D36E5A"/>
    <w:rsid w:val="00D60508"/>
    <w:rsid w:val="00D875C8"/>
    <w:rsid w:val="00D876B6"/>
    <w:rsid w:val="00D92276"/>
    <w:rsid w:val="00DC31F0"/>
    <w:rsid w:val="00DE6925"/>
    <w:rsid w:val="00DF428C"/>
    <w:rsid w:val="00E00D0E"/>
    <w:rsid w:val="00E21990"/>
    <w:rsid w:val="00E41382"/>
    <w:rsid w:val="00E433CF"/>
    <w:rsid w:val="00E50C63"/>
    <w:rsid w:val="00E53369"/>
    <w:rsid w:val="00E54633"/>
    <w:rsid w:val="00E617DC"/>
    <w:rsid w:val="00E7626C"/>
    <w:rsid w:val="00E821D7"/>
    <w:rsid w:val="00E9428E"/>
    <w:rsid w:val="00E97055"/>
    <w:rsid w:val="00EB137A"/>
    <w:rsid w:val="00ED3413"/>
    <w:rsid w:val="00ED4BEB"/>
    <w:rsid w:val="00EE74E4"/>
    <w:rsid w:val="00F15507"/>
    <w:rsid w:val="00F24CB0"/>
    <w:rsid w:val="00F27B44"/>
    <w:rsid w:val="00F303D8"/>
    <w:rsid w:val="00F53D7F"/>
    <w:rsid w:val="00F85C23"/>
    <w:rsid w:val="00F92DD1"/>
    <w:rsid w:val="00FB1D64"/>
    <w:rsid w:val="00FB6694"/>
    <w:rsid w:val="00FC60F7"/>
    <w:rsid w:val="00FD7D16"/>
    <w:rsid w:val="00FE46EE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E1"/>
    <w:pPr>
      <w:jc w:val="left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C0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1">
    <w:name w:val="Абзац списка1"/>
    <w:basedOn w:val="a"/>
    <w:rsid w:val="0084266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F7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26F"/>
    <w:rPr>
      <w:rFonts w:ascii="Tahoma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473EB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3EB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473EB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3EB2"/>
    <w:rPr>
      <w:sz w:val="24"/>
      <w:szCs w:val="24"/>
      <w:lang w:val="ru-RU" w:eastAsia="ru-RU"/>
    </w:rPr>
  </w:style>
  <w:style w:type="paragraph" w:customStyle="1" w:styleId="ListParagraph">
    <w:name w:val="List Paragraph"/>
    <w:basedOn w:val="a"/>
    <w:rsid w:val="00ED4BE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b">
    <w:name w:val="Назва документа"/>
    <w:basedOn w:val="a"/>
    <w:rsid w:val="00ED4BEB"/>
    <w:pPr>
      <w:keepNext/>
      <w:keepLines/>
      <w:suppressAutoHyphens/>
      <w:spacing w:before="240" w:after="240" w:line="100" w:lineRule="atLeast"/>
      <w:jc w:val="center"/>
    </w:pPr>
    <w:rPr>
      <w:rFonts w:ascii="Antiqua" w:eastAsia="Times New Roman" w:hAnsi="Antiqua" w:cs="Antiqua"/>
      <w:b/>
      <w:kern w:val="1"/>
      <w:sz w:val="26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3139F-8696-4D52-9D94-E1B372E2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12154</Words>
  <Characters>6929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20</cp:revision>
  <cp:lastPrinted>2019-02-08T13:11:00Z</cp:lastPrinted>
  <dcterms:created xsi:type="dcterms:W3CDTF">2019-01-09T11:13:00Z</dcterms:created>
  <dcterms:modified xsi:type="dcterms:W3CDTF">2019-02-08T14:20:00Z</dcterms:modified>
</cp:coreProperties>
</file>