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1" w:rsidRDefault="00DA7C27">
      <w:hyperlink r:id="rId4" w:history="1">
        <w:r w:rsidRPr="004A6D67">
          <w:rPr>
            <w:rStyle w:val="a3"/>
          </w:rPr>
          <w:t>https://public.nazk.gov.ua/documents/8cf6cbd1-4470-4727-a7d6-2027f5c0811d</w:t>
        </w:r>
      </w:hyperlink>
    </w:p>
    <w:p w:rsidR="00DA7C27" w:rsidRDefault="00DA7C27"/>
    <w:sectPr w:rsidR="00DA7C27" w:rsidSect="007F7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C27"/>
    <w:rsid w:val="00166AE9"/>
    <w:rsid w:val="007F72D1"/>
    <w:rsid w:val="008066A1"/>
    <w:rsid w:val="00CD6657"/>
    <w:rsid w:val="00DA7C27"/>
    <w:rsid w:val="00EE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8cf6cbd1-4470-4727-a7d6-2027f5c081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2021-02-02T08:35:00Z</dcterms:created>
  <dcterms:modified xsi:type="dcterms:W3CDTF">2021-02-02T08:35:00Z</dcterms:modified>
</cp:coreProperties>
</file>