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B8E4" w14:textId="45C0E848" w:rsidR="00D25D0D" w:rsidRDefault="002221E4" w:rsidP="00F6420C">
      <w:hyperlink r:id="rId4" w:history="1">
        <w:r w:rsidRPr="0021183A">
          <w:rPr>
            <w:rStyle w:val="a3"/>
          </w:rPr>
          <w:t>https://public.nazk.gov.ua/documents/c4c495bc-a55b-4bfd-abf1-780b8b7a6418</w:t>
        </w:r>
      </w:hyperlink>
    </w:p>
    <w:p w14:paraId="2DA6CD67" w14:textId="77777777" w:rsidR="002221E4" w:rsidRPr="00F6420C" w:rsidRDefault="002221E4" w:rsidP="00F6420C"/>
    <w:sectPr w:rsidR="002221E4" w:rsidRPr="00F642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52"/>
    <w:rsid w:val="000438FD"/>
    <w:rsid w:val="000A7472"/>
    <w:rsid w:val="002221E4"/>
    <w:rsid w:val="0047593D"/>
    <w:rsid w:val="004D3952"/>
    <w:rsid w:val="00624A8B"/>
    <w:rsid w:val="00D25D0D"/>
    <w:rsid w:val="00F6420C"/>
    <w:rsid w:val="00F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BE03"/>
  <w15:chartTrackingRefBased/>
  <w15:docId w15:val="{F86671BC-E22A-4559-98DD-BEC5478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F2"/>
    <w:pPr>
      <w:spacing w:after="0" w:line="240" w:lineRule="auto"/>
    </w:pPr>
    <w:rPr>
      <w:rFonts w:ascii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5D0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25D0D"/>
    <w:rPr>
      <w:color w:val="954F72" w:themeColor="followedHyperlink"/>
      <w:u w:val="single"/>
    </w:rPr>
  </w:style>
  <w:style w:type="character" w:customStyle="1" w:styleId="xfm40552791">
    <w:name w:val="xfm_40552791"/>
    <w:basedOn w:val="a0"/>
    <w:rsid w:val="00F8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c4c495bc-a55b-4bfd-abf1-780b8b7a64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6</cp:revision>
  <dcterms:created xsi:type="dcterms:W3CDTF">2023-12-18T08:16:00Z</dcterms:created>
  <dcterms:modified xsi:type="dcterms:W3CDTF">2025-04-21T05:39:00Z</dcterms:modified>
</cp:coreProperties>
</file>